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1C4" w:rsidRPr="00542760" w:rsidRDefault="006F21C4" w:rsidP="00542760">
      <w:pPr>
        <w:pStyle w:val="a3"/>
        <w:pBdr>
          <w:bottom w:val="single" w:sz="6" w:space="1" w:color="auto"/>
        </w:pBdr>
        <w:jc w:val="left"/>
        <w:rPr>
          <w:sz w:val="52"/>
        </w:rPr>
      </w:pPr>
      <w:r w:rsidRPr="00542760">
        <w:rPr>
          <w:sz w:val="52"/>
        </w:rPr>
        <w:t xml:space="preserve">Протокол обмена информацией при осуществлении переводов, </w:t>
      </w:r>
      <w:r w:rsidRPr="00542760">
        <w:rPr>
          <w:sz w:val="52"/>
          <w:lang w:val="en-US"/>
        </w:rPr>
        <w:t>HTTP</w:t>
      </w:r>
      <w:r w:rsidRPr="00542760">
        <w:rPr>
          <w:sz w:val="52"/>
        </w:rPr>
        <w:t>-транспорт</w:t>
      </w:r>
    </w:p>
    <w:p w:rsidR="00542760" w:rsidRPr="00ED2F91" w:rsidRDefault="00542760" w:rsidP="00542760"/>
    <w:p w:rsidR="006F21C4" w:rsidRDefault="00B20FDB" w:rsidP="00542760">
      <w:r w:rsidRPr="00D96F84">
        <w:t>Протокол</w:t>
      </w:r>
      <w:r w:rsidR="006F21C4" w:rsidRPr="002D6675">
        <w:t xml:space="preserve"> commonhttp-3.0</w:t>
      </w:r>
      <w:r w:rsidR="0000532A">
        <w:t>, редакция</w:t>
      </w:r>
      <w:r w:rsidR="006F21C4" w:rsidRPr="002D6675">
        <w:t xml:space="preserve"> от </w:t>
      </w:r>
      <w:r w:rsidR="00ED2F91" w:rsidRPr="00D96F84">
        <w:t>1</w:t>
      </w:r>
      <w:r w:rsidR="00577153">
        <w:t>4</w:t>
      </w:r>
      <w:r w:rsidR="006F21C4" w:rsidRPr="002D6675">
        <w:t>.03.2014</w:t>
      </w:r>
    </w:p>
    <w:p w:rsidR="006F21C4" w:rsidRDefault="006F21C4" w:rsidP="00542760"/>
    <w:p w:rsidR="002D6675" w:rsidRDefault="002D6675" w:rsidP="00542760"/>
    <w:p w:rsidR="006F21C4" w:rsidRDefault="006F21C4" w:rsidP="00542760"/>
    <w:sdt>
      <w:sdtPr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eastAsia="en-US"/>
        </w:rPr>
        <w:id w:val="-449712156"/>
        <w:docPartObj>
          <w:docPartGallery w:val="Table of Contents"/>
          <w:docPartUnique/>
        </w:docPartObj>
      </w:sdtPr>
      <w:sdtEndPr>
        <w:rPr>
          <w:lang w:eastAsia="ru-RU"/>
        </w:rPr>
      </w:sdtEndPr>
      <w:sdtContent>
        <w:p w:rsidR="002D6675" w:rsidRPr="00B7137C" w:rsidRDefault="002D6675" w:rsidP="00F929F1">
          <w:pPr>
            <w:pStyle w:val="a9"/>
            <w:rPr>
              <w:b/>
              <w:color w:val="auto"/>
            </w:rPr>
          </w:pPr>
          <w:r w:rsidRPr="00B7137C">
            <w:rPr>
              <w:b/>
              <w:color w:val="auto"/>
            </w:rPr>
            <w:t>Оглавление</w:t>
          </w:r>
        </w:p>
        <w:p w:rsidR="00FD64B8" w:rsidRDefault="002D6675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82586299" w:history="1">
            <w:r w:rsidR="00FD64B8" w:rsidRPr="005344D9">
              <w:rPr>
                <w:rStyle w:val="aa"/>
                <w:noProof/>
              </w:rPr>
              <w:t>1.</w:t>
            </w:r>
            <w:r w:rsidR="00FD64B8">
              <w:rPr>
                <w:rFonts w:eastAsiaTheme="minorEastAsia"/>
                <w:noProof/>
              </w:rPr>
              <w:tab/>
            </w:r>
            <w:r w:rsidR="00FD64B8" w:rsidRPr="005344D9">
              <w:rPr>
                <w:rStyle w:val="aa"/>
                <w:noProof/>
              </w:rPr>
              <w:t>Общие сведения</w:t>
            </w:r>
            <w:r w:rsidR="00FD64B8">
              <w:rPr>
                <w:noProof/>
                <w:webHidden/>
              </w:rPr>
              <w:tab/>
            </w:r>
            <w:r w:rsidR="00FD64B8">
              <w:rPr>
                <w:noProof/>
                <w:webHidden/>
              </w:rPr>
              <w:fldChar w:fldCharType="begin"/>
            </w:r>
            <w:r w:rsidR="00FD64B8">
              <w:rPr>
                <w:noProof/>
                <w:webHidden/>
              </w:rPr>
              <w:instrText xml:space="preserve"> PAGEREF _Toc382586299 \h </w:instrText>
            </w:r>
            <w:r w:rsidR="00FD64B8">
              <w:rPr>
                <w:noProof/>
                <w:webHidden/>
              </w:rPr>
            </w:r>
            <w:r w:rsidR="00FD64B8">
              <w:rPr>
                <w:noProof/>
                <w:webHidden/>
              </w:rPr>
              <w:fldChar w:fldCharType="separate"/>
            </w:r>
            <w:r w:rsidR="00FD64B8">
              <w:rPr>
                <w:noProof/>
                <w:webHidden/>
              </w:rPr>
              <w:t>2</w:t>
            </w:r>
            <w:r w:rsidR="00FD64B8">
              <w:rPr>
                <w:noProof/>
                <w:webHidden/>
              </w:rPr>
              <w:fldChar w:fldCharType="end"/>
            </w:r>
          </w:hyperlink>
        </w:p>
        <w:p w:rsidR="00FD64B8" w:rsidRDefault="00846134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</w:rPr>
          </w:pPr>
          <w:hyperlink w:anchor="_Toc382586300" w:history="1">
            <w:r w:rsidR="00FD64B8" w:rsidRPr="005344D9">
              <w:rPr>
                <w:rStyle w:val="aa"/>
                <w:noProof/>
              </w:rPr>
              <w:t>2.</w:t>
            </w:r>
            <w:r w:rsidR="00FD64B8">
              <w:rPr>
                <w:rFonts w:eastAsiaTheme="minorEastAsia"/>
                <w:noProof/>
              </w:rPr>
              <w:tab/>
            </w:r>
            <w:r w:rsidR="00FD64B8" w:rsidRPr="005344D9">
              <w:rPr>
                <w:rStyle w:val="aa"/>
                <w:noProof/>
              </w:rPr>
              <w:t>Обобщенное описание взаимодействия</w:t>
            </w:r>
            <w:r w:rsidR="00FD64B8">
              <w:rPr>
                <w:noProof/>
                <w:webHidden/>
              </w:rPr>
              <w:tab/>
            </w:r>
            <w:r w:rsidR="00FD64B8">
              <w:rPr>
                <w:noProof/>
                <w:webHidden/>
              </w:rPr>
              <w:fldChar w:fldCharType="begin"/>
            </w:r>
            <w:r w:rsidR="00FD64B8">
              <w:rPr>
                <w:noProof/>
                <w:webHidden/>
              </w:rPr>
              <w:instrText xml:space="preserve"> PAGEREF _Toc382586300 \h </w:instrText>
            </w:r>
            <w:r w:rsidR="00FD64B8">
              <w:rPr>
                <w:noProof/>
                <w:webHidden/>
              </w:rPr>
            </w:r>
            <w:r w:rsidR="00FD64B8">
              <w:rPr>
                <w:noProof/>
                <w:webHidden/>
              </w:rPr>
              <w:fldChar w:fldCharType="separate"/>
            </w:r>
            <w:r w:rsidR="00FD64B8">
              <w:rPr>
                <w:noProof/>
                <w:webHidden/>
              </w:rPr>
              <w:t>2</w:t>
            </w:r>
            <w:r w:rsidR="00FD64B8">
              <w:rPr>
                <w:noProof/>
                <w:webHidden/>
              </w:rPr>
              <w:fldChar w:fldCharType="end"/>
            </w:r>
          </w:hyperlink>
        </w:p>
        <w:p w:rsidR="00FD64B8" w:rsidRDefault="00846134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</w:rPr>
          </w:pPr>
          <w:hyperlink w:anchor="_Toc382586301" w:history="1">
            <w:r w:rsidR="00FD64B8" w:rsidRPr="005344D9">
              <w:rPr>
                <w:rStyle w:val="aa"/>
                <w:noProof/>
              </w:rPr>
              <w:t>3.</w:t>
            </w:r>
            <w:r w:rsidR="00FD64B8">
              <w:rPr>
                <w:rFonts w:eastAsiaTheme="minorEastAsia"/>
                <w:noProof/>
              </w:rPr>
              <w:tab/>
            </w:r>
            <w:r w:rsidR="00FD64B8" w:rsidRPr="005344D9">
              <w:rPr>
                <w:rStyle w:val="aa"/>
                <w:noProof/>
              </w:rPr>
              <w:t>Платежная форма</w:t>
            </w:r>
            <w:r w:rsidR="00FD64B8">
              <w:rPr>
                <w:noProof/>
                <w:webHidden/>
              </w:rPr>
              <w:tab/>
            </w:r>
            <w:r w:rsidR="00FD64B8">
              <w:rPr>
                <w:noProof/>
                <w:webHidden/>
              </w:rPr>
              <w:fldChar w:fldCharType="begin"/>
            </w:r>
            <w:r w:rsidR="00FD64B8">
              <w:rPr>
                <w:noProof/>
                <w:webHidden/>
              </w:rPr>
              <w:instrText xml:space="preserve"> PAGEREF _Toc382586301 \h </w:instrText>
            </w:r>
            <w:r w:rsidR="00FD64B8">
              <w:rPr>
                <w:noProof/>
                <w:webHidden/>
              </w:rPr>
            </w:r>
            <w:r w:rsidR="00FD64B8">
              <w:rPr>
                <w:noProof/>
                <w:webHidden/>
              </w:rPr>
              <w:fldChar w:fldCharType="separate"/>
            </w:r>
            <w:r w:rsidR="00FD64B8">
              <w:rPr>
                <w:noProof/>
                <w:webHidden/>
              </w:rPr>
              <w:t>3</w:t>
            </w:r>
            <w:r w:rsidR="00FD64B8">
              <w:rPr>
                <w:noProof/>
                <w:webHidden/>
              </w:rPr>
              <w:fldChar w:fldCharType="end"/>
            </w:r>
          </w:hyperlink>
        </w:p>
        <w:p w:rsidR="00FD64B8" w:rsidRDefault="00846134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</w:rPr>
          </w:pPr>
          <w:hyperlink w:anchor="_Toc382586302" w:history="1">
            <w:r w:rsidR="00FD64B8" w:rsidRPr="005344D9">
              <w:rPr>
                <w:rStyle w:val="aa"/>
                <w:noProof/>
              </w:rPr>
              <w:t>4.</w:t>
            </w:r>
            <w:r w:rsidR="00FD64B8">
              <w:rPr>
                <w:rFonts w:eastAsiaTheme="minorEastAsia"/>
                <w:noProof/>
              </w:rPr>
              <w:tab/>
            </w:r>
            <w:r w:rsidR="00FD64B8" w:rsidRPr="005344D9">
              <w:rPr>
                <w:rStyle w:val="aa"/>
                <w:noProof/>
              </w:rPr>
              <w:t>Операции протокола</w:t>
            </w:r>
            <w:r w:rsidR="00FD64B8">
              <w:rPr>
                <w:noProof/>
                <w:webHidden/>
              </w:rPr>
              <w:tab/>
            </w:r>
            <w:r w:rsidR="00FD64B8">
              <w:rPr>
                <w:noProof/>
                <w:webHidden/>
              </w:rPr>
              <w:fldChar w:fldCharType="begin"/>
            </w:r>
            <w:r w:rsidR="00FD64B8">
              <w:rPr>
                <w:noProof/>
                <w:webHidden/>
              </w:rPr>
              <w:instrText xml:space="preserve"> PAGEREF _Toc382586302 \h </w:instrText>
            </w:r>
            <w:r w:rsidR="00FD64B8">
              <w:rPr>
                <w:noProof/>
                <w:webHidden/>
              </w:rPr>
            </w:r>
            <w:r w:rsidR="00FD64B8">
              <w:rPr>
                <w:noProof/>
                <w:webHidden/>
              </w:rPr>
              <w:fldChar w:fldCharType="separate"/>
            </w:r>
            <w:r w:rsidR="00FD64B8">
              <w:rPr>
                <w:noProof/>
                <w:webHidden/>
              </w:rPr>
              <w:t>5</w:t>
            </w:r>
            <w:r w:rsidR="00FD64B8">
              <w:rPr>
                <w:noProof/>
                <w:webHidden/>
              </w:rPr>
              <w:fldChar w:fldCharType="end"/>
            </w:r>
          </w:hyperlink>
        </w:p>
        <w:p w:rsidR="00FD64B8" w:rsidRDefault="00846134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</w:rPr>
          </w:pPr>
          <w:hyperlink w:anchor="_Toc382586303" w:history="1">
            <w:r w:rsidR="00FD64B8" w:rsidRPr="005344D9">
              <w:rPr>
                <w:rStyle w:val="a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4.1.</w:t>
            </w:r>
            <w:r w:rsidR="00FD64B8">
              <w:rPr>
                <w:rFonts w:eastAsiaTheme="minorEastAsia"/>
                <w:noProof/>
              </w:rPr>
              <w:tab/>
            </w:r>
            <w:r w:rsidR="00FD64B8" w:rsidRPr="005344D9">
              <w:rPr>
                <w:rStyle w:val="aa"/>
                <w:noProof/>
              </w:rPr>
              <w:t>Формат взаимодействия</w:t>
            </w:r>
            <w:r w:rsidR="00FD64B8">
              <w:rPr>
                <w:noProof/>
                <w:webHidden/>
              </w:rPr>
              <w:tab/>
            </w:r>
            <w:r w:rsidR="00FD64B8">
              <w:rPr>
                <w:noProof/>
                <w:webHidden/>
              </w:rPr>
              <w:fldChar w:fldCharType="begin"/>
            </w:r>
            <w:r w:rsidR="00FD64B8">
              <w:rPr>
                <w:noProof/>
                <w:webHidden/>
              </w:rPr>
              <w:instrText xml:space="preserve"> PAGEREF _Toc382586303 \h </w:instrText>
            </w:r>
            <w:r w:rsidR="00FD64B8">
              <w:rPr>
                <w:noProof/>
                <w:webHidden/>
              </w:rPr>
            </w:r>
            <w:r w:rsidR="00FD64B8">
              <w:rPr>
                <w:noProof/>
                <w:webHidden/>
              </w:rPr>
              <w:fldChar w:fldCharType="separate"/>
            </w:r>
            <w:r w:rsidR="00FD64B8">
              <w:rPr>
                <w:noProof/>
                <w:webHidden/>
              </w:rPr>
              <w:t>5</w:t>
            </w:r>
            <w:r w:rsidR="00FD64B8">
              <w:rPr>
                <w:noProof/>
                <w:webHidden/>
              </w:rPr>
              <w:fldChar w:fldCharType="end"/>
            </w:r>
          </w:hyperlink>
        </w:p>
        <w:p w:rsidR="00FD64B8" w:rsidRDefault="00846134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</w:rPr>
          </w:pPr>
          <w:hyperlink w:anchor="_Toc382586304" w:history="1">
            <w:r w:rsidR="00FD64B8" w:rsidRPr="005344D9">
              <w:rPr>
                <w:rStyle w:val="aa"/>
                <w:noProof/>
                <w:lang w:val="en-US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4.2.</w:t>
            </w:r>
            <w:r w:rsidR="00FD64B8">
              <w:rPr>
                <w:rFonts w:eastAsiaTheme="minorEastAsia"/>
                <w:noProof/>
              </w:rPr>
              <w:tab/>
            </w:r>
            <w:r w:rsidR="00FD64B8" w:rsidRPr="005344D9">
              <w:rPr>
                <w:rStyle w:val="aa"/>
                <w:noProof/>
              </w:rPr>
              <w:t>Проверка заказа (с</w:t>
            </w:r>
            <w:r w:rsidR="00FD64B8" w:rsidRPr="005344D9">
              <w:rPr>
                <w:rStyle w:val="aa"/>
                <w:noProof/>
                <w:lang w:val="en-US"/>
              </w:rPr>
              <w:t>heckOrder)</w:t>
            </w:r>
            <w:r w:rsidR="00FD64B8">
              <w:rPr>
                <w:noProof/>
                <w:webHidden/>
              </w:rPr>
              <w:tab/>
            </w:r>
            <w:r w:rsidR="00FD64B8">
              <w:rPr>
                <w:noProof/>
                <w:webHidden/>
              </w:rPr>
              <w:fldChar w:fldCharType="begin"/>
            </w:r>
            <w:r w:rsidR="00FD64B8">
              <w:rPr>
                <w:noProof/>
                <w:webHidden/>
              </w:rPr>
              <w:instrText xml:space="preserve"> PAGEREF _Toc382586304 \h </w:instrText>
            </w:r>
            <w:r w:rsidR="00FD64B8">
              <w:rPr>
                <w:noProof/>
                <w:webHidden/>
              </w:rPr>
            </w:r>
            <w:r w:rsidR="00FD64B8">
              <w:rPr>
                <w:noProof/>
                <w:webHidden/>
              </w:rPr>
              <w:fldChar w:fldCharType="separate"/>
            </w:r>
            <w:r w:rsidR="00FD64B8">
              <w:rPr>
                <w:noProof/>
                <w:webHidden/>
              </w:rPr>
              <w:t>6</w:t>
            </w:r>
            <w:r w:rsidR="00FD64B8">
              <w:rPr>
                <w:noProof/>
                <w:webHidden/>
              </w:rPr>
              <w:fldChar w:fldCharType="end"/>
            </w:r>
          </w:hyperlink>
        </w:p>
        <w:p w:rsidR="00FD64B8" w:rsidRDefault="00846134">
          <w:pPr>
            <w:pStyle w:val="31"/>
            <w:tabs>
              <w:tab w:val="left" w:pos="1320"/>
              <w:tab w:val="right" w:leader="dot" w:pos="9345"/>
            </w:tabs>
            <w:rPr>
              <w:rFonts w:eastAsiaTheme="minorEastAsia"/>
              <w:noProof/>
            </w:rPr>
          </w:pPr>
          <w:hyperlink w:anchor="_Toc382586305" w:history="1">
            <w:r w:rsidR="00FD64B8" w:rsidRPr="005344D9">
              <w:rPr>
                <w:rStyle w:val="aa"/>
                <w:noProof/>
              </w:rPr>
              <w:t>4.2.1.</w:t>
            </w:r>
            <w:r w:rsidR="00FD64B8">
              <w:rPr>
                <w:rFonts w:eastAsiaTheme="minorEastAsia"/>
                <w:noProof/>
              </w:rPr>
              <w:tab/>
            </w:r>
            <w:r w:rsidR="00FD64B8" w:rsidRPr="005344D9">
              <w:rPr>
                <w:rStyle w:val="aa"/>
                <w:noProof/>
              </w:rPr>
              <w:t>Формат запросов Оператора</w:t>
            </w:r>
            <w:r w:rsidR="00FD64B8">
              <w:rPr>
                <w:noProof/>
                <w:webHidden/>
              </w:rPr>
              <w:tab/>
            </w:r>
            <w:r w:rsidR="00FD64B8">
              <w:rPr>
                <w:noProof/>
                <w:webHidden/>
              </w:rPr>
              <w:fldChar w:fldCharType="begin"/>
            </w:r>
            <w:r w:rsidR="00FD64B8">
              <w:rPr>
                <w:noProof/>
                <w:webHidden/>
              </w:rPr>
              <w:instrText xml:space="preserve"> PAGEREF _Toc382586305 \h </w:instrText>
            </w:r>
            <w:r w:rsidR="00FD64B8">
              <w:rPr>
                <w:noProof/>
                <w:webHidden/>
              </w:rPr>
            </w:r>
            <w:r w:rsidR="00FD64B8">
              <w:rPr>
                <w:noProof/>
                <w:webHidden/>
              </w:rPr>
              <w:fldChar w:fldCharType="separate"/>
            </w:r>
            <w:r w:rsidR="00FD64B8">
              <w:rPr>
                <w:noProof/>
                <w:webHidden/>
              </w:rPr>
              <w:t>6</w:t>
            </w:r>
            <w:r w:rsidR="00FD64B8">
              <w:rPr>
                <w:noProof/>
                <w:webHidden/>
              </w:rPr>
              <w:fldChar w:fldCharType="end"/>
            </w:r>
          </w:hyperlink>
        </w:p>
        <w:p w:rsidR="00FD64B8" w:rsidRDefault="00846134">
          <w:pPr>
            <w:pStyle w:val="31"/>
            <w:tabs>
              <w:tab w:val="left" w:pos="1320"/>
              <w:tab w:val="right" w:leader="dot" w:pos="9345"/>
            </w:tabs>
            <w:rPr>
              <w:rFonts w:eastAsiaTheme="minorEastAsia"/>
              <w:noProof/>
            </w:rPr>
          </w:pPr>
          <w:hyperlink w:anchor="_Toc382586306" w:history="1">
            <w:r w:rsidR="00FD64B8" w:rsidRPr="005344D9">
              <w:rPr>
                <w:rStyle w:val="aa"/>
                <w:noProof/>
              </w:rPr>
              <w:t>4.2.2.</w:t>
            </w:r>
            <w:r w:rsidR="00FD64B8">
              <w:rPr>
                <w:rFonts w:eastAsiaTheme="minorEastAsia"/>
                <w:noProof/>
              </w:rPr>
              <w:tab/>
            </w:r>
            <w:r w:rsidR="00FD64B8" w:rsidRPr="005344D9">
              <w:rPr>
                <w:rStyle w:val="aa"/>
                <w:noProof/>
              </w:rPr>
              <w:t>Формат ответов Контрагента</w:t>
            </w:r>
            <w:r w:rsidR="00FD64B8">
              <w:rPr>
                <w:noProof/>
                <w:webHidden/>
              </w:rPr>
              <w:tab/>
            </w:r>
            <w:r w:rsidR="00FD64B8">
              <w:rPr>
                <w:noProof/>
                <w:webHidden/>
              </w:rPr>
              <w:fldChar w:fldCharType="begin"/>
            </w:r>
            <w:r w:rsidR="00FD64B8">
              <w:rPr>
                <w:noProof/>
                <w:webHidden/>
              </w:rPr>
              <w:instrText xml:space="preserve"> PAGEREF _Toc382586306 \h </w:instrText>
            </w:r>
            <w:r w:rsidR="00FD64B8">
              <w:rPr>
                <w:noProof/>
                <w:webHidden/>
              </w:rPr>
            </w:r>
            <w:r w:rsidR="00FD64B8">
              <w:rPr>
                <w:noProof/>
                <w:webHidden/>
              </w:rPr>
              <w:fldChar w:fldCharType="separate"/>
            </w:r>
            <w:r w:rsidR="00FD64B8">
              <w:rPr>
                <w:noProof/>
                <w:webHidden/>
              </w:rPr>
              <w:t>7</w:t>
            </w:r>
            <w:r w:rsidR="00FD64B8">
              <w:rPr>
                <w:noProof/>
                <w:webHidden/>
              </w:rPr>
              <w:fldChar w:fldCharType="end"/>
            </w:r>
          </w:hyperlink>
        </w:p>
        <w:p w:rsidR="00FD64B8" w:rsidRDefault="00846134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</w:rPr>
          </w:pPr>
          <w:hyperlink w:anchor="_Toc382586307" w:history="1">
            <w:r w:rsidR="00FD64B8" w:rsidRPr="005344D9">
              <w:rPr>
                <w:rStyle w:val="a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4.3.</w:t>
            </w:r>
            <w:r w:rsidR="00FD64B8">
              <w:rPr>
                <w:rFonts w:eastAsiaTheme="minorEastAsia"/>
                <w:noProof/>
              </w:rPr>
              <w:tab/>
            </w:r>
            <w:r w:rsidR="00FD64B8" w:rsidRPr="005344D9">
              <w:rPr>
                <w:rStyle w:val="aa"/>
                <w:noProof/>
              </w:rPr>
              <w:t>Уведомление о переводе (</w:t>
            </w:r>
            <w:r w:rsidR="00FD64B8" w:rsidRPr="005344D9">
              <w:rPr>
                <w:rStyle w:val="aa"/>
                <w:noProof/>
                <w:lang w:val="en-US"/>
              </w:rPr>
              <w:t>paymentAviso</w:t>
            </w:r>
            <w:r w:rsidR="00FD64B8" w:rsidRPr="005344D9">
              <w:rPr>
                <w:rStyle w:val="aa"/>
                <w:noProof/>
              </w:rPr>
              <w:t>)</w:t>
            </w:r>
            <w:r w:rsidR="00FD64B8">
              <w:rPr>
                <w:noProof/>
                <w:webHidden/>
              </w:rPr>
              <w:tab/>
            </w:r>
            <w:r w:rsidR="00FD64B8">
              <w:rPr>
                <w:noProof/>
                <w:webHidden/>
              </w:rPr>
              <w:fldChar w:fldCharType="begin"/>
            </w:r>
            <w:r w:rsidR="00FD64B8">
              <w:rPr>
                <w:noProof/>
                <w:webHidden/>
              </w:rPr>
              <w:instrText xml:space="preserve"> PAGEREF _Toc382586307 \h </w:instrText>
            </w:r>
            <w:r w:rsidR="00FD64B8">
              <w:rPr>
                <w:noProof/>
                <w:webHidden/>
              </w:rPr>
            </w:r>
            <w:r w:rsidR="00FD64B8">
              <w:rPr>
                <w:noProof/>
                <w:webHidden/>
              </w:rPr>
              <w:fldChar w:fldCharType="separate"/>
            </w:r>
            <w:r w:rsidR="00FD64B8">
              <w:rPr>
                <w:noProof/>
                <w:webHidden/>
              </w:rPr>
              <w:t>8</w:t>
            </w:r>
            <w:r w:rsidR="00FD64B8">
              <w:rPr>
                <w:noProof/>
                <w:webHidden/>
              </w:rPr>
              <w:fldChar w:fldCharType="end"/>
            </w:r>
          </w:hyperlink>
        </w:p>
        <w:p w:rsidR="00FD64B8" w:rsidRDefault="00846134">
          <w:pPr>
            <w:pStyle w:val="31"/>
            <w:tabs>
              <w:tab w:val="left" w:pos="1320"/>
              <w:tab w:val="right" w:leader="dot" w:pos="9345"/>
            </w:tabs>
            <w:rPr>
              <w:rFonts w:eastAsiaTheme="minorEastAsia"/>
              <w:noProof/>
            </w:rPr>
          </w:pPr>
          <w:hyperlink w:anchor="_Toc382586308" w:history="1">
            <w:r w:rsidR="00FD64B8" w:rsidRPr="005344D9">
              <w:rPr>
                <w:rStyle w:val="aa"/>
                <w:noProof/>
              </w:rPr>
              <w:t>4.3.1.</w:t>
            </w:r>
            <w:r w:rsidR="00FD64B8">
              <w:rPr>
                <w:rFonts w:eastAsiaTheme="minorEastAsia"/>
                <w:noProof/>
              </w:rPr>
              <w:tab/>
            </w:r>
            <w:r w:rsidR="00FD64B8" w:rsidRPr="005344D9">
              <w:rPr>
                <w:rStyle w:val="aa"/>
                <w:noProof/>
              </w:rPr>
              <w:t>Формат запросов Оператора</w:t>
            </w:r>
            <w:r w:rsidR="00FD64B8">
              <w:rPr>
                <w:noProof/>
                <w:webHidden/>
              </w:rPr>
              <w:tab/>
            </w:r>
            <w:r w:rsidR="00FD64B8">
              <w:rPr>
                <w:noProof/>
                <w:webHidden/>
              </w:rPr>
              <w:fldChar w:fldCharType="begin"/>
            </w:r>
            <w:r w:rsidR="00FD64B8">
              <w:rPr>
                <w:noProof/>
                <w:webHidden/>
              </w:rPr>
              <w:instrText xml:space="preserve"> PAGEREF _Toc382586308 \h </w:instrText>
            </w:r>
            <w:r w:rsidR="00FD64B8">
              <w:rPr>
                <w:noProof/>
                <w:webHidden/>
              </w:rPr>
            </w:r>
            <w:r w:rsidR="00FD64B8">
              <w:rPr>
                <w:noProof/>
                <w:webHidden/>
              </w:rPr>
              <w:fldChar w:fldCharType="separate"/>
            </w:r>
            <w:r w:rsidR="00FD64B8">
              <w:rPr>
                <w:noProof/>
                <w:webHidden/>
              </w:rPr>
              <w:t>8</w:t>
            </w:r>
            <w:r w:rsidR="00FD64B8">
              <w:rPr>
                <w:noProof/>
                <w:webHidden/>
              </w:rPr>
              <w:fldChar w:fldCharType="end"/>
            </w:r>
          </w:hyperlink>
        </w:p>
        <w:p w:rsidR="00FD64B8" w:rsidRDefault="00846134">
          <w:pPr>
            <w:pStyle w:val="31"/>
            <w:tabs>
              <w:tab w:val="left" w:pos="1320"/>
              <w:tab w:val="right" w:leader="dot" w:pos="9345"/>
            </w:tabs>
            <w:rPr>
              <w:rFonts w:eastAsiaTheme="minorEastAsia"/>
              <w:noProof/>
            </w:rPr>
          </w:pPr>
          <w:hyperlink w:anchor="_Toc382586309" w:history="1">
            <w:r w:rsidR="00FD64B8" w:rsidRPr="005344D9">
              <w:rPr>
                <w:rStyle w:val="aa"/>
                <w:noProof/>
              </w:rPr>
              <w:t>4.3.2.</w:t>
            </w:r>
            <w:r w:rsidR="00FD64B8">
              <w:rPr>
                <w:rFonts w:eastAsiaTheme="minorEastAsia"/>
                <w:noProof/>
              </w:rPr>
              <w:tab/>
            </w:r>
            <w:r w:rsidR="00FD64B8" w:rsidRPr="005344D9">
              <w:rPr>
                <w:rStyle w:val="aa"/>
                <w:noProof/>
              </w:rPr>
              <w:t>Формат ответов Контрагента</w:t>
            </w:r>
            <w:r w:rsidR="00FD64B8">
              <w:rPr>
                <w:noProof/>
                <w:webHidden/>
              </w:rPr>
              <w:tab/>
            </w:r>
            <w:r w:rsidR="00FD64B8">
              <w:rPr>
                <w:noProof/>
                <w:webHidden/>
              </w:rPr>
              <w:fldChar w:fldCharType="begin"/>
            </w:r>
            <w:r w:rsidR="00FD64B8">
              <w:rPr>
                <w:noProof/>
                <w:webHidden/>
              </w:rPr>
              <w:instrText xml:space="preserve"> PAGEREF _Toc382586309 \h </w:instrText>
            </w:r>
            <w:r w:rsidR="00FD64B8">
              <w:rPr>
                <w:noProof/>
                <w:webHidden/>
              </w:rPr>
            </w:r>
            <w:r w:rsidR="00FD64B8">
              <w:rPr>
                <w:noProof/>
                <w:webHidden/>
              </w:rPr>
              <w:fldChar w:fldCharType="separate"/>
            </w:r>
            <w:r w:rsidR="00FD64B8">
              <w:rPr>
                <w:noProof/>
                <w:webHidden/>
              </w:rPr>
              <w:t>8</w:t>
            </w:r>
            <w:r w:rsidR="00FD64B8">
              <w:rPr>
                <w:noProof/>
                <w:webHidden/>
              </w:rPr>
              <w:fldChar w:fldCharType="end"/>
            </w:r>
          </w:hyperlink>
        </w:p>
        <w:p w:rsidR="00FD64B8" w:rsidRDefault="00846134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</w:rPr>
          </w:pPr>
          <w:hyperlink w:anchor="_Toc382586310" w:history="1">
            <w:r w:rsidR="00FD64B8" w:rsidRPr="005344D9">
              <w:rPr>
                <w:rStyle w:val="a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4.4.</w:t>
            </w:r>
            <w:r w:rsidR="00FD64B8">
              <w:rPr>
                <w:rFonts w:eastAsiaTheme="minorEastAsia"/>
                <w:noProof/>
              </w:rPr>
              <w:tab/>
            </w:r>
            <w:r w:rsidR="00FD64B8" w:rsidRPr="005344D9">
              <w:rPr>
                <w:rStyle w:val="aa"/>
                <w:noProof/>
              </w:rPr>
              <w:t>Правила обработки запросов Оператора Контрагентом</w:t>
            </w:r>
            <w:r w:rsidR="00FD64B8">
              <w:rPr>
                <w:noProof/>
                <w:webHidden/>
              </w:rPr>
              <w:tab/>
            </w:r>
            <w:r w:rsidR="00FD64B8">
              <w:rPr>
                <w:noProof/>
                <w:webHidden/>
              </w:rPr>
              <w:fldChar w:fldCharType="begin"/>
            </w:r>
            <w:r w:rsidR="00FD64B8">
              <w:rPr>
                <w:noProof/>
                <w:webHidden/>
              </w:rPr>
              <w:instrText xml:space="preserve"> PAGEREF _Toc382586310 \h </w:instrText>
            </w:r>
            <w:r w:rsidR="00FD64B8">
              <w:rPr>
                <w:noProof/>
                <w:webHidden/>
              </w:rPr>
            </w:r>
            <w:r w:rsidR="00FD64B8">
              <w:rPr>
                <w:noProof/>
                <w:webHidden/>
              </w:rPr>
              <w:fldChar w:fldCharType="separate"/>
            </w:r>
            <w:r w:rsidR="00FD64B8">
              <w:rPr>
                <w:noProof/>
                <w:webHidden/>
              </w:rPr>
              <w:t>9</w:t>
            </w:r>
            <w:r w:rsidR="00FD64B8">
              <w:rPr>
                <w:noProof/>
                <w:webHidden/>
              </w:rPr>
              <w:fldChar w:fldCharType="end"/>
            </w:r>
          </w:hyperlink>
        </w:p>
        <w:p w:rsidR="00FD64B8" w:rsidRDefault="00846134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</w:rPr>
          </w:pPr>
          <w:hyperlink w:anchor="_Toc382586311" w:history="1">
            <w:r w:rsidR="00FD64B8" w:rsidRPr="005344D9">
              <w:rPr>
                <w:rStyle w:val="aa"/>
                <w:noProof/>
              </w:rPr>
              <w:t>5.</w:t>
            </w:r>
            <w:r w:rsidR="00FD64B8">
              <w:rPr>
                <w:rFonts w:eastAsiaTheme="minorEastAsia"/>
                <w:noProof/>
              </w:rPr>
              <w:tab/>
            </w:r>
            <w:r w:rsidR="00FD64B8" w:rsidRPr="005344D9">
              <w:rPr>
                <w:rStyle w:val="aa"/>
                <w:noProof/>
              </w:rPr>
              <w:t>Вопросы, выходящие за рамки протокола взаимодействия</w:t>
            </w:r>
            <w:r w:rsidR="00FD64B8">
              <w:rPr>
                <w:noProof/>
                <w:webHidden/>
              </w:rPr>
              <w:tab/>
            </w:r>
            <w:r w:rsidR="00FD64B8">
              <w:rPr>
                <w:noProof/>
                <w:webHidden/>
              </w:rPr>
              <w:fldChar w:fldCharType="begin"/>
            </w:r>
            <w:r w:rsidR="00FD64B8">
              <w:rPr>
                <w:noProof/>
                <w:webHidden/>
              </w:rPr>
              <w:instrText xml:space="preserve"> PAGEREF _Toc382586311 \h </w:instrText>
            </w:r>
            <w:r w:rsidR="00FD64B8">
              <w:rPr>
                <w:noProof/>
                <w:webHidden/>
              </w:rPr>
            </w:r>
            <w:r w:rsidR="00FD64B8">
              <w:rPr>
                <w:noProof/>
                <w:webHidden/>
              </w:rPr>
              <w:fldChar w:fldCharType="separate"/>
            </w:r>
            <w:r w:rsidR="00FD64B8">
              <w:rPr>
                <w:noProof/>
                <w:webHidden/>
              </w:rPr>
              <w:t>10</w:t>
            </w:r>
            <w:r w:rsidR="00FD64B8">
              <w:rPr>
                <w:noProof/>
                <w:webHidden/>
              </w:rPr>
              <w:fldChar w:fldCharType="end"/>
            </w:r>
          </w:hyperlink>
        </w:p>
        <w:p w:rsidR="00FD64B8" w:rsidRDefault="00846134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</w:rPr>
          </w:pPr>
          <w:hyperlink w:anchor="_Toc382586312" w:history="1">
            <w:r w:rsidR="00FD64B8" w:rsidRPr="005344D9">
              <w:rPr>
                <w:rStyle w:val="a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5.1.</w:t>
            </w:r>
            <w:r w:rsidR="00FD64B8">
              <w:rPr>
                <w:rFonts w:eastAsiaTheme="minorEastAsia"/>
                <w:noProof/>
              </w:rPr>
              <w:tab/>
            </w:r>
            <w:r w:rsidR="00FD64B8" w:rsidRPr="005344D9">
              <w:rPr>
                <w:rStyle w:val="aa"/>
                <w:noProof/>
              </w:rPr>
              <w:t>Параметры подключения Контрагента</w:t>
            </w:r>
            <w:r w:rsidR="00FD64B8">
              <w:rPr>
                <w:noProof/>
                <w:webHidden/>
              </w:rPr>
              <w:tab/>
            </w:r>
            <w:r w:rsidR="00FD64B8">
              <w:rPr>
                <w:noProof/>
                <w:webHidden/>
              </w:rPr>
              <w:fldChar w:fldCharType="begin"/>
            </w:r>
            <w:r w:rsidR="00FD64B8">
              <w:rPr>
                <w:noProof/>
                <w:webHidden/>
              </w:rPr>
              <w:instrText xml:space="preserve"> PAGEREF _Toc382586312 \h </w:instrText>
            </w:r>
            <w:r w:rsidR="00FD64B8">
              <w:rPr>
                <w:noProof/>
                <w:webHidden/>
              </w:rPr>
            </w:r>
            <w:r w:rsidR="00FD64B8">
              <w:rPr>
                <w:noProof/>
                <w:webHidden/>
              </w:rPr>
              <w:fldChar w:fldCharType="separate"/>
            </w:r>
            <w:r w:rsidR="00FD64B8">
              <w:rPr>
                <w:noProof/>
                <w:webHidden/>
              </w:rPr>
              <w:t>10</w:t>
            </w:r>
            <w:r w:rsidR="00FD64B8">
              <w:rPr>
                <w:noProof/>
                <w:webHidden/>
              </w:rPr>
              <w:fldChar w:fldCharType="end"/>
            </w:r>
          </w:hyperlink>
        </w:p>
        <w:p w:rsidR="00FD64B8" w:rsidRDefault="00846134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</w:rPr>
          </w:pPr>
          <w:hyperlink w:anchor="_Toc382586313" w:history="1">
            <w:r w:rsidR="00FD64B8" w:rsidRPr="005344D9">
              <w:rPr>
                <w:rStyle w:val="a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5.2.</w:t>
            </w:r>
            <w:r w:rsidR="00FD64B8">
              <w:rPr>
                <w:rFonts w:eastAsiaTheme="minorEastAsia"/>
                <w:noProof/>
              </w:rPr>
              <w:tab/>
            </w:r>
            <w:r w:rsidR="00FD64B8" w:rsidRPr="005344D9">
              <w:rPr>
                <w:rStyle w:val="aa"/>
                <w:noProof/>
              </w:rPr>
              <w:t>Особенности взаимодействия при оплате наличными через терминалы</w:t>
            </w:r>
            <w:r w:rsidR="00FD64B8">
              <w:rPr>
                <w:noProof/>
                <w:webHidden/>
              </w:rPr>
              <w:tab/>
            </w:r>
            <w:r w:rsidR="00FD64B8">
              <w:rPr>
                <w:noProof/>
                <w:webHidden/>
              </w:rPr>
              <w:fldChar w:fldCharType="begin"/>
            </w:r>
            <w:r w:rsidR="00FD64B8">
              <w:rPr>
                <w:noProof/>
                <w:webHidden/>
              </w:rPr>
              <w:instrText xml:space="preserve"> PAGEREF _Toc382586313 \h </w:instrText>
            </w:r>
            <w:r w:rsidR="00FD64B8">
              <w:rPr>
                <w:noProof/>
                <w:webHidden/>
              </w:rPr>
            </w:r>
            <w:r w:rsidR="00FD64B8">
              <w:rPr>
                <w:noProof/>
                <w:webHidden/>
              </w:rPr>
              <w:fldChar w:fldCharType="separate"/>
            </w:r>
            <w:r w:rsidR="00FD64B8">
              <w:rPr>
                <w:noProof/>
                <w:webHidden/>
              </w:rPr>
              <w:t>11</w:t>
            </w:r>
            <w:r w:rsidR="00FD64B8">
              <w:rPr>
                <w:noProof/>
                <w:webHidden/>
              </w:rPr>
              <w:fldChar w:fldCharType="end"/>
            </w:r>
          </w:hyperlink>
        </w:p>
        <w:p w:rsidR="00FD64B8" w:rsidRDefault="00846134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</w:rPr>
          </w:pPr>
          <w:hyperlink w:anchor="_Toc382586314" w:history="1">
            <w:r w:rsidR="00FD64B8" w:rsidRPr="005344D9">
              <w:rPr>
                <w:rStyle w:val="a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5.3.</w:t>
            </w:r>
            <w:r w:rsidR="00FD64B8">
              <w:rPr>
                <w:rFonts w:eastAsiaTheme="minorEastAsia"/>
                <w:noProof/>
              </w:rPr>
              <w:tab/>
            </w:r>
            <w:r w:rsidR="00FD64B8" w:rsidRPr="005344D9">
              <w:rPr>
                <w:rStyle w:val="aa"/>
                <w:noProof/>
              </w:rPr>
              <w:t>Реестры принятых переводов</w:t>
            </w:r>
            <w:r w:rsidR="00FD64B8">
              <w:rPr>
                <w:noProof/>
                <w:webHidden/>
              </w:rPr>
              <w:tab/>
            </w:r>
            <w:r w:rsidR="00FD64B8">
              <w:rPr>
                <w:noProof/>
                <w:webHidden/>
              </w:rPr>
              <w:fldChar w:fldCharType="begin"/>
            </w:r>
            <w:r w:rsidR="00FD64B8">
              <w:rPr>
                <w:noProof/>
                <w:webHidden/>
              </w:rPr>
              <w:instrText xml:space="preserve"> PAGEREF _Toc382586314 \h </w:instrText>
            </w:r>
            <w:r w:rsidR="00FD64B8">
              <w:rPr>
                <w:noProof/>
                <w:webHidden/>
              </w:rPr>
            </w:r>
            <w:r w:rsidR="00FD64B8">
              <w:rPr>
                <w:noProof/>
                <w:webHidden/>
              </w:rPr>
              <w:fldChar w:fldCharType="separate"/>
            </w:r>
            <w:r w:rsidR="00FD64B8">
              <w:rPr>
                <w:noProof/>
                <w:webHidden/>
              </w:rPr>
              <w:t>12</w:t>
            </w:r>
            <w:r w:rsidR="00FD64B8">
              <w:rPr>
                <w:noProof/>
                <w:webHidden/>
              </w:rPr>
              <w:fldChar w:fldCharType="end"/>
            </w:r>
          </w:hyperlink>
        </w:p>
        <w:p w:rsidR="00FD64B8" w:rsidRDefault="00846134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</w:rPr>
          </w:pPr>
          <w:hyperlink w:anchor="_Toc382586315" w:history="1">
            <w:r w:rsidR="00FD64B8" w:rsidRPr="005344D9">
              <w:rPr>
                <w:rStyle w:val="aa"/>
                <w:noProof/>
              </w:rPr>
              <w:t>6.</w:t>
            </w:r>
            <w:r w:rsidR="00FD64B8">
              <w:rPr>
                <w:rFonts w:eastAsiaTheme="minorEastAsia"/>
                <w:noProof/>
              </w:rPr>
              <w:tab/>
            </w:r>
            <w:r w:rsidR="00FD64B8" w:rsidRPr="005344D9">
              <w:rPr>
                <w:rStyle w:val="aa"/>
                <w:noProof/>
              </w:rPr>
              <w:t>Типы данных</w:t>
            </w:r>
            <w:r w:rsidR="00FD64B8">
              <w:rPr>
                <w:noProof/>
                <w:webHidden/>
              </w:rPr>
              <w:tab/>
            </w:r>
            <w:r w:rsidR="00FD64B8">
              <w:rPr>
                <w:noProof/>
                <w:webHidden/>
              </w:rPr>
              <w:fldChar w:fldCharType="begin"/>
            </w:r>
            <w:r w:rsidR="00FD64B8">
              <w:rPr>
                <w:noProof/>
                <w:webHidden/>
              </w:rPr>
              <w:instrText xml:space="preserve"> PAGEREF _Toc382586315 \h </w:instrText>
            </w:r>
            <w:r w:rsidR="00FD64B8">
              <w:rPr>
                <w:noProof/>
                <w:webHidden/>
              </w:rPr>
            </w:r>
            <w:r w:rsidR="00FD64B8">
              <w:rPr>
                <w:noProof/>
                <w:webHidden/>
              </w:rPr>
              <w:fldChar w:fldCharType="separate"/>
            </w:r>
            <w:r w:rsidR="00FD64B8">
              <w:rPr>
                <w:noProof/>
                <w:webHidden/>
              </w:rPr>
              <w:t>13</w:t>
            </w:r>
            <w:r w:rsidR="00FD64B8">
              <w:rPr>
                <w:noProof/>
                <w:webHidden/>
              </w:rPr>
              <w:fldChar w:fldCharType="end"/>
            </w:r>
          </w:hyperlink>
        </w:p>
        <w:p w:rsidR="002D6675" w:rsidRDefault="002D6675" w:rsidP="00542760">
          <w:r>
            <w:fldChar w:fldCharType="end"/>
          </w:r>
        </w:p>
      </w:sdtContent>
    </w:sdt>
    <w:p w:rsidR="002D6675" w:rsidRDefault="002D6675" w:rsidP="00542760">
      <w:pPr>
        <w:rPr>
          <w:rFonts w:asciiTheme="majorHAnsi" w:eastAsiaTheme="majorEastAsia" w:hAnsiTheme="majorHAnsi" w:cstheme="majorBidi"/>
          <w:sz w:val="32"/>
          <w:szCs w:val="32"/>
        </w:rPr>
      </w:pPr>
      <w:r>
        <w:br w:type="page"/>
      </w:r>
    </w:p>
    <w:p w:rsidR="006F21C4" w:rsidRPr="00542760" w:rsidRDefault="009E2A9D" w:rsidP="00F929F1">
      <w:pPr>
        <w:pStyle w:val="1"/>
      </w:pPr>
      <w:bookmarkStart w:id="0" w:name="_Ref382560156"/>
      <w:bookmarkStart w:id="1" w:name="_Toc382586299"/>
      <w:r w:rsidRPr="00542760">
        <w:lastRenderedPageBreak/>
        <w:t>Общие сведения</w:t>
      </w:r>
      <w:bookmarkEnd w:id="0"/>
      <w:bookmarkEnd w:id="1"/>
    </w:p>
    <w:p w:rsidR="009E2A9D" w:rsidRPr="004E03FD" w:rsidRDefault="0000532A" w:rsidP="00542760">
      <w:r w:rsidRPr="004E03FD">
        <w:t xml:space="preserve">Данный документ описывает взаимодействие </w:t>
      </w:r>
      <w:proofErr w:type="spellStart"/>
      <w:r w:rsidRPr="004E03FD">
        <w:t>Яндекс.Денег</w:t>
      </w:r>
      <w:proofErr w:type="spellEnd"/>
      <w:r w:rsidRPr="004E03FD">
        <w:t xml:space="preserve"> (далее – Оператор) с </w:t>
      </w:r>
      <w:r w:rsidR="007D7408" w:rsidRPr="004E03FD">
        <w:t xml:space="preserve">информационной системой (далее – ИС) </w:t>
      </w:r>
      <w:r w:rsidRPr="004E03FD">
        <w:t>Контрагент</w:t>
      </w:r>
      <w:r w:rsidR="007D7408" w:rsidRPr="004E03FD">
        <w:t>а</w:t>
      </w:r>
      <w:r w:rsidRPr="004E03FD">
        <w:t xml:space="preserve">, необходимое для </w:t>
      </w:r>
      <w:r w:rsidR="007D7408" w:rsidRPr="004E03FD">
        <w:t>приема</w:t>
      </w:r>
      <w:r w:rsidRPr="004E03FD">
        <w:t xml:space="preserve"> платежей в пользу Контрагент</w:t>
      </w:r>
      <w:r w:rsidR="0048037C" w:rsidRPr="004E03FD">
        <w:t>а</w:t>
      </w:r>
      <w:r w:rsidR="00FC79F7" w:rsidRPr="004E03FD">
        <w:t>.</w:t>
      </w:r>
    </w:p>
    <w:p w:rsidR="00FC79F7" w:rsidRPr="004E03FD" w:rsidRDefault="00FC79F7" w:rsidP="00542760">
      <w:r w:rsidRPr="004E03FD">
        <w:t xml:space="preserve">Оператор обеспечивает прием платежей, </w:t>
      </w:r>
      <w:r w:rsidR="007D7408" w:rsidRPr="004E03FD">
        <w:t>осуществляемых</w:t>
      </w:r>
      <w:r w:rsidRPr="004E03FD">
        <w:t xml:space="preserve"> различными способами: с банковских карт, с </w:t>
      </w:r>
      <w:r w:rsidR="000F3E41" w:rsidRPr="004E03FD">
        <w:t xml:space="preserve">электронных </w:t>
      </w:r>
      <w:r w:rsidRPr="004E03FD">
        <w:t>кошельков (</w:t>
      </w:r>
      <w:proofErr w:type="spellStart"/>
      <w:r w:rsidRPr="004E03FD">
        <w:t>Яндекс.Деньги</w:t>
      </w:r>
      <w:proofErr w:type="spellEnd"/>
      <w:r w:rsidRPr="004E03FD">
        <w:t xml:space="preserve">, </w:t>
      </w:r>
      <w:proofErr w:type="spellStart"/>
      <w:r w:rsidRPr="004E03FD">
        <w:t>WebMoney</w:t>
      </w:r>
      <w:proofErr w:type="spellEnd"/>
      <w:r w:rsidRPr="004E03FD">
        <w:t xml:space="preserve">), наличными через терминалы, со счетов мобильных телефонов. </w:t>
      </w:r>
      <w:r w:rsidR="0048037C" w:rsidRPr="004E03FD">
        <w:t>Перечень, доступный конкретному Контрагенту, зависит от условий договора с Оператором.</w:t>
      </w:r>
      <w:bookmarkStart w:id="2" w:name="_GoBack"/>
      <w:bookmarkEnd w:id="2"/>
    </w:p>
    <w:p w:rsidR="00FA2995" w:rsidRPr="004E03FD" w:rsidRDefault="00FA2995" w:rsidP="00542760"/>
    <w:p w:rsidR="004C7BF5" w:rsidRPr="004E03FD" w:rsidRDefault="004C7BF5" w:rsidP="00542760">
      <w:r w:rsidRPr="004E03FD">
        <w:t xml:space="preserve">Максимально упрощенно </w:t>
      </w:r>
      <w:r w:rsidR="007D7408" w:rsidRPr="004E03FD">
        <w:t xml:space="preserve">процесс платежа </w:t>
      </w:r>
      <w:r w:rsidRPr="004E03FD">
        <w:t xml:space="preserve">можно представить в виде двух </w:t>
      </w:r>
      <w:r w:rsidR="00416ECE" w:rsidRPr="004E03FD">
        <w:t>последовательных действий</w:t>
      </w:r>
      <w:r w:rsidRPr="004E03FD">
        <w:t>:</w:t>
      </w:r>
    </w:p>
    <w:p w:rsidR="004C7BF5" w:rsidRPr="004E03FD" w:rsidRDefault="004C7BF5" w:rsidP="003D6319">
      <w:pPr>
        <w:pStyle w:val="ab"/>
        <w:numPr>
          <w:ilvl w:val="0"/>
          <w:numId w:val="4"/>
        </w:numPr>
        <w:ind w:left="567"/>
      </w:pPr>
      <w:proofErr w:type="gramStart"/>
      <w:r w:rsidRPr="004E03FD">
        <w:t>передача</w:t>
      </w:r>
      <w:proofErr w:type="gramEnd"/>
      <w:r w:rsidR="007D7408" w:rsidRPr="004E03FD">
        <w:t xml:space="preserve"> Оператору</w:t>
      </w:r>
      <w:r w:rsidRPr="004E03FD">
        <w:t xml:space="preserve"> данных о заказе и способе его оплаты,</w:t>
      </w:r>
    </w:p>
    <w:p w:rsidR="004C7BF5" w:rsidRPr="004E03FD" w:rsidRDefault="004C7BF5" w:rsidP="003D6319">
      <w:pPr>
        <w:pStyle w:val="ab"/>
        <w:numPr>
          <w:ilvl w:val="0"/>
          <w:numId w:val="4"/>
        </w:numPr>
        <w:ind w:left="567"/>
      </w:pPr>
      <w:proofErr w:type="gramStart"/>
      <w:r w:rsidRPr="004E03FD">
        <w:t>уведомление</w:t>
      </w:r>
      <w:proofErr w:type="gramEnd"/>
      <w:r w:rsidRPr="004E03FD">
        <w:t xml:space="preserve"> Оператором Контрагента о совершаемом</w:t>
      </w:r>
      <w:r w:rsidR="00416ECE" w:rsidRPr="004E03FD">
        <w:t xml:space="preserve"> (уже </w:t>
      </w:r>
      <w:r w:rsidRPr="004E03FD">
        <w:t>совершенном</w:t>
      </w:r>
      <w:r w:rsidR="00416ECE" w:rsidRPr="004E03FD">
        <w:t>)</w:t>
      </w:r>
      <w:r w:rsidRPr="004E03FD">
        <w:t xml:space="preserve"> платеже.</w:t>
      </w:r>
    </w:p>
    <w:p w:rsidR="00036852" w:rsidRPr="004E03FD" w:rsidRDefault="00416ECE" w:rsidP="00542760">
      <w:r w:rsidRPr="004E03FD">
        <w:t xml:space="preserve">Первое может осуществляться с помощью </w:t>
      </w:r>
      <w:r w:rsidR="00C54EB6" w:rsidRPr="004E03FD">
        <w:t>«</w:t>
      </w:r>
      <w:r w:rsidRPr="004E03FD">
        <w:t>плат</w:t>
      </w:r>
      <w:r w:rsidR="00C54EB6" w:rsidRPr="004E03FD">
        <w:t>еж</w:t>
      </w:r>
      <w:r w:rsidRPr="004E03FD">
        <w:t>ной формы</w:t>
      </w:r>
      <w:r w:rsidR="00C54EB6" w:rsidRPr="004E03FD">
        <w:t>»</w:t>
      </w:r>
      <w:r w:rsidRPr="004E03FD">
        <w:t xml:space="preserve">, размещенной </w:t>
      </w:r>
      <w:r w:rsidR="00644C6E" w:rsidRPr="004E03FD">
        <w:t xml:space="preserve">а) </w:t>
      </w:r>
      <w:r w:rsidRPr="004E03FD">
        <w:t>на сайте Контрагента</w:t>
      </w:r>
      <w:r w:rsidR="00FA2995" w:rsidRPr="004E03FD">
        <w:t xml:space="preserve">, </w:t>
      </w:r>
      <w:r w:rsidR="00644C6E" w:rsidRPr="004E03FD">
        <w:t>б)</w:t>
      </w:r>
      <w:r w:rsidR="00FA2995" w:rsidRPr="004E03FD">
        <w:t xml:space="preserve"> на сайте </w:t>
      </w:r>
      <w:r w:rsidRPr="004E03FD">
        <w:t>Оператора</w:t>
      </w:r>
      <w:r w:rsidR="00FA2995" w:rsidRPr="004E03FD">
        <w:t xml:space="preserve"> (</w:t>
      </w:r>
      <w:hyperlink r:id="rId8" w:history="1">
        <w:r w:rsidR="00FA2995" w:rsidRPr="004E03FD">
          <w:rPr>
            <w:rStyle w:val="aa"/>
          </w:rPr>
          <w:t>https://money.yandex.ru/shops.xml</w:t>
        </w:r>
      </w:hyperlink>
      <w:r w:rsidR="008D3CB7" w:rsidRPr="004E03FD">
        <w:t>)</w:t>
      </w:r>
      <w:r w:rsidR="00644C6E" w:rsidRPr="004E03FD">
        <w:t xml:space="preserve">, </w:t>
      </w:r>
      <w:r w:rsidR="00FA2995" w:rsidRPr="004E03FD">
        <w:t xml:space="preserve">с помощью </w:t>
      </w:r>
      <w:proofErr w:type="spellStart"/>
      <w:r w:rsidR="00FA2995" w:rsidRPr="004E03FD">
        <w:t>апи</w:t>
      </w:r>
      <w:proofErr w:type="spellEnd"/>
      <w:r w:rsidR="00FA2995" w:rsidRPr="004E03FD">
        <w:t xml:space="preserve"> </w:t>
      </w:r>
      <w:proofErr w:type="spellStart"/>
      <w:r w:rsidR="00FA2995" w:rsidRPr="004E03FD">
        <w:t>Яндекс.Денег</w:t>
      </w:r>
      <w:proofErr w:type="spellEnd"/>
      <w:r w:rsidR="00FA2995" w:rsidRPr="004E03FD">
        <w:t xml:space="preserve"> (</w:t>
      </w:r>
      <w:hyperlink r:id="rId9" w:history="1">
        <w:r w:rsidR="00FA2995" w:rsidRPr="004E03FD">
          <w:rPr>
            <w:rStyle w:val="aa"/>
          </w:rPr>
          <w:t>http://api.yandex.ru/money/</w:t>
        </w:r>
      </w:hyperlink>
      <w:r w:rsidR="00036852" w:rsidRPr="004E03FD">
        <w:t>)</w:t>
      </w:r>
      <w:r w:rsidR="00920395" w:rsidRPr="004E03FD">
        <w:t xml:space="preserve"> и т.п</w:t>
      </w:r>
      <w:r w:rsidR="00036852" w:rsidRPr="004E03FD">
        <w:t>.</w:t>
      </w:r>
    </w:p>
    <w:p w:rsidR="00416ECE" w:rsidRPr="004E03FD" w:rsidRDefault="00FA2995" w:rsidP="00542760">
      <w:r w:rsidRPr="004E03FD">
        <w:t xml:space="preserve">Взаимодействия </w:t>
      </w:r>
      <w:r w:rsidR="00644C6E" w:rsidRPr="004E03FD">
        <w:t xml:space="preserve">по п.2 могут осуществляться </w:t>
      </w:r>
      <w:r w:rsidR="00BD0F0B" w:rsidRPr="004E03FD">
        <w:t>посредством</w:t>
      </w:r>
      <w:r w:rsidR="00644C6E" w:rsidRPr="004E03FD">
        <w:t xml:space="preserve"> </w:t>
      </w:r>
      <w:proofErr w:type="spellStart"/>
      <w:r w:rsidR="00644C6E" w:rsidRPr="004E03FD">
        <w:t>http</w:t>
      </w:r>
      <w:proofErr w:type="spellEnd"/>
      <w:r w:rsidR="00644C6E" w:rsidRPr="004E03FD">
        <w:t>- и</w:t>
      </w:r>
      <w:r w:rsidR="00BD0F0B" w:rsidRPr="004E03FD">
        <w:t>ли</w:t>
      </w:r>
      <w:r w:rsidR="00644C6E" w:rsidRPr="004E03FD">
        <w:t xml:space="preserve"> </w:t>
      </w:r>
      <w:r w:rsidR="00644C6E" w:rsidRPr="004E03FD">
        <w:rPr>
          <w:lang w:val="en-US"/>
        </w:rPr>
        <w:t>email</w:t>
      </w:r>
      <w:r w:rsidR="00644C6E" w:rsidRPr="004E03FD">
        <w:t>-уведомлений</w:t>
      </w:r>
      <w:r w:rsidR="007B092B" w:rsidRPr="004E03FD">
        <w:t xml:space="preserve">. </w:t>
      </w:r>
      <w:r w:rsidR="00036852" w:rsidRPr="004E03FD">
        <w:t>Принципиальное различие в том, что</w:t>
      </w:r>
      <w:r w:rsidR="007B092B" w:rsidRPr="004E03FD">
        <w:t xml:space="preserve"> </w:t>
      </w:r>
      <w:r w:rsidR="00036852" w:rsidRPr="004E03FD">
        <w:rPr>
          <w:lang w:val="en-US"/>
        </w:rPr>
        <w:t>email</w:t>
      </w:r>
      <w:r w:rsidR="00036852" w:rsidRPr="004E03FD">
        <w:t xml:space="preserve">-уведомления отправляются </w:t>
      </w:r>
      <w:r w:rsidR="00424560" w:rsidRPr="004E03FD">
        <w:t>только</w:t>
      </w:r>
      <w:r w:rsidR="00036852" w:rsidRPr="004E03FD">
        <w:t xml:space="preserve"> по </w:t>
      </w:r>
      <w:r w:rsidR="00ED2F91" w:rsidRPr="004E03FD">
        <w:t>факту оплаты заказа</w:t>
      </w:r>
      <w:r w:rsidR="00036852" w:rsidRPr="004E03FD">
        <w:t xml:space="preserve">, а </w:t>
      </w:r>
      <w:proofErr w:type="spellStart"/>
      <w:r w:rsidR="007B092B" w:rsidRPr="004E03FD">
        <w:t>http</w:t>
      </w:r>
      <w:proofErr w:type="spellEnd"/>
      <w:r w:rsidR="007B092B" w:rsidRPr="004E03FD">
        <w:t xml:space="preserve">-уведомления </w:t>
      </w:r>
      <w:r w:rsidR="00036852" w:rsidRPr="004E03FD">
        <w:t>дают Контрагенту дополнительную возможность</w:t>
      </w:r>
      <w:r w:rsidR="007B092B" w:rsidRPr="004E03FD">
        <w:t xml:space="preserve"> производить онлайн-проверку параметров заказа</w:t>
      </w:r>
      <w:r w:rsidR="00036852" w:rsidRPr="004E03FD">
        <w:t xml:space="preserve"> </w:t>
      </w:r>
      <w:r w:rsidR="007B092B" w:rsidRPr="004E03FD">
        <w:t>перед оплатой</w:t>
      </w:r>
      <w:r w:rsidR="00644C6E" w:rsidRPr="004E03FD">
        <w:t xml:space="preserve">. </w:t>
      </w:r>
    </w:p>
    <w:p w:rsidR="00644C6E" w:rsidRPr="004E03FD" w:rsidRDefault="00644C6E" w:rsidP="00542760"/>
    <w:p w:rsidR="00644C6E" w:rsidRPr="004E03FD" w:rsidRDefault="00644C6E" w:rsidP="00542760">
      <w:r w:rsidRPr="004E03FD">
        <w:t xml:space="preserve">В данном документе </w:t>
      </w:r>
      <w:r w:rsidR="00BD0F0B" w:rsidRPr="004E03FD">
        <w:t xml:space="preserve">рассматривается вариант с размещением </w:t>
      </w:r>
      <w:r w:rsidR="00C54EB6" w:rsidRPr="004E03FD">
        <w:t>«</w:t>
      </w:r>
      <w:r w:rsidR="00BD0F0B" w:rsidRPr="004E03FD">
        <w:t>плат</w:t>
      </w:r>
      <w:r w:rsidR="00C54EB6" w:rsidRPr="004E03FD">
        <w:t>еж</w:t>
      </w:r>
      <w:r w:rsidR="00BD0F0B" w:rsidRPr="004E03FD">
        <w:t>ной формы</w:t>
      </w:r>
      <w:r w:rsidR="00C54EB6" w:rsidRPr="004E03FD">
        <w:t>»</w:t>
      </w:r>
      <w:r w:rsidR="00BD0F0B" w:rsidRPr="004E03FD">
        <w:t xml:space="preserve"> на стороне Контрагента и отправкой уведомлений </w:t>
      </w:r>
      <w:proofErr w:type="spellStart"/>
      <w:r w:rsidR="00BD0F0B" w:rsidRPr="004E03FD">
        <w:t>http</w:t>
      </w:r>
      <w:proofErr w:type="spellEnd"/>
      <w:r w:rsidR="00BD0F0B" w:rsidRPr="004E03FD">
        <w:t>-</w:t>
      </w:r>
      <w:r w:rsidR="00051B48" w:rsidRPr="004E03FD">
        <w:t>транспортом</w:t>
      </w:r>
      <w:r w:rsidR="00BD0F0B" w:rsidRPr="004E03FD">
        <w:t xml:space="preserve">. Для получения </w:t>
      </w:r>
      <w:r w:rsidR="00036852" w:rsidRPr="004E03FD">
        <w:t xml:space="preserve">подробной </w:t>
      </w:r>
      <w:r w:rsidR="00BD0F0B" w:rsidRPr="004E03FD">
        <w:t xml:space="preserve">информации о других вариантах </w:t>
      </w:r>
      <w:r w:rsidR="00036852" w:rsidRPr="004E03FD">
        <w:t xml:space="preserve">подключения к </w:t>
      </w:r>
      <w:proofErr w:type="spellStart"/>
      <w:r w:rsidR="00036852" w:rsidRPr="004E03FD">
        <w:t>Яндекс.Деньгам</w:t>
      </w:r>
      <w:proofErr w:type="spellEnd"/>
      <w:r w:rsidR="00036852" w:rsidRPr="004E03FD">
        <w:t xml:space="preserve"> </w:t>
      </w:r>
      <w:r w:rsidR="00BD0F0B" w:rsidRPr="004E03FD">
        <w:t>обратитесь к своему менеджеру.</w:t>
      </w:r>
    </w:p>
    <w:p w:rsidR="00BD0F0B" w:rsidRPr="004E03FD" w:rsidRDefault="00BD0F0B" w:rsidP="00542760"/>
    <w:p w:rsidR="00BD0F0B" w:rsidRPr="004E03FD" w:rsidRDefault="0086237A" w:rsidP="00542760">
      <w:r w:rsidRPr="004E03FD">
        <w:t>Для начала</w:t>
      </w:r>
      <w:r w:rsidR="00D83AA6" w:rsidRPr="004E03FD">
        <w:t xml:space="preserve"> работ</w:t>
      </w:r>
      <w:r w:rsidRPr="004E03FD">
        <w:t>ы по данному протоколу</w:t>
      </w:r>
      <w:r w:rsidR="00D83AA6" w:rsidRPr="004E03FD">
        <w:t xml:space="preserve"> Контрагент должен определить</w:t>
      </w:r>
      <w:r w:rsidRPr="004E03FD">
        <w:t>ся</w:t>
      </w:r>
      <w:r w:rsidR="00D83AA6" w:rsidRPr="004E03FD">
        <w:t xml:space="preserve"> </w:t>
      </w:r>
      <w:r w:rsidRPr="004E03FD">
        <w:t>с</w:t>
      </w:r>
      <w:r w:rsidR="00D83AA6" w:rsidRPr="004E03FD">
        <w:t xml:space="preserve"> </w:t>
      </w:r>
      <w:r w:rsidR="00D83AA6" w:rsidRPr="004E03FD">
        <w:rPr>
          <w:b/>
        </w:rPr>
        <w:t>параметр</w:t>
      </w:r>
      <w:r w:rsidRPr="004E03FD">
        <w:rPr>
          <w:b/>
        </w:rPr>
        <w:t>ами</w:t>
      </w:r>
      <w:r w:rsidR="00D83AA6" w:rsidRPr="004E03FD">
        <w:rPr>
          <w:b/>
        </w:rPr>
        <w:t xml:space="preserve"> подключения</w:t>
      </w:r>
      <w:r w:rsidRPr="004E03FD">
        <w:t xml:space="preserve"> (подробная информация приведена в</w:t>
      </w:r>
      <w:r w:rsidR="00424560" w:rsidRPr="004E03FD">
        <w:t xml:space="preserve"> разделе </w:t>
      </w:r>
      <w:r w:rsidR="00424560" w:rsidRPr="004E03FD">
        <w:fldChar w:fldCharType="begin"/>
      </w:r>
      <w:r w:rsidR="00424560" w:rsidRPr="004E03FD">
        <w:instrText xml:space="preserve"> REF _Ref382560181 \w \h </w:instrText>
      </w:r>
      <w:r w:rsidR="004E03FD">
        <w:instrText xml:space="preserve"> \* MERGEFORMAT </w:instrText>
      </w:r>
      <w:r w:rsidR="00424560" w:rsidRPr="004E03FD">
        <w:fldChar w:fldCharType="separate"/>
      </w:r>
      <w:r w:rsidR="00C5335F" w:rsidRPr="004E03FD">
        <w:t>5.1</w:t>
      </w:r>
      <w:r w:rsidR="00424560" w:rsidRPr="004E03FD">
        <w:fldChar w:fldCharType="end"/>
      </w:r>
      <w:r w:rsidR="00424560" w:rsidRPr="004E03FD">
        <w:t xml:space="preserve"> «</w:t>
      </w:r>
      <w:r w:rsidR="00424560" w:rsidRPr="004E03FD">
        <w:fldChar w:fldCharType="begin"/>
      </w:r>
      <w:r w:rsidR="00424560" w:rsidRPr="004E03FD">
        <w:instrText xml:space="preserve"> REF _Ref382560204 \h </w:instrText>
      </w:r>
      <w:r w:rsidR="004E03FD">
        <w:instrText xml:space="preserve"> \* MERGEFORMAT </w:instrText>
      </w:r>
      <w:r w:rsidR="00424560" w:rsidRPr="004E03FD">
        <w:fldChar w:fldCharType="separate"/>
      </w:r>
      <w:r w:rsidR="00C5335F" w:rsidRPr="004E03FD">
        <w:t>Параметры подключения Контрагента</w:t>
      </w:r>
      <w:r w:rsidR="00424560" w:rsidRPr="004E03FD">
        <w:fldChar w:fldCharType="end"/>
      </w:r>
      <w:r w:rsidR="00424560" w:rsidRPr="004E03FD">
        <w:t>»</w:t>
      </w:r>
      <w:r w:rsidRPr="004E03FD">
        <w:t>)</w:t>
      </w:r>
      <w:r w:rsidR="00D83AA6" w:rsidRPr="004E03FD">
        <w:t>.</w:t>
      </w:r>
    </w:p>
    <w:p w:rsidR="00BD0F0B" w:rsidRPr="004E03FD" w:rsidRDefault="00BD0F0B" w:rsidP="00F929F1">
      <w:pPr>
        <w:pStyle w:val="1"/>
      </w:pPr>
      <w:bookmarkStart w:id="3" w:name="_Ref382564714"/>
      <w:bookmarkStart w:id="4" w:name="_Ref382564718"/>
      <w:bookmarkStart w:id="5" w:name="_Toc382586300"/>
      <w:r w:rsidRPr="004E03FD">
        <w:t>Обо</w:t>
      </w:r>
      <w:r w:rsidR="00A25287" w:rsidRPr="004E03FD">
        <w:t>бщенное описание взаимодействия</w:t>
      </w:r>
      <w:bookmarkEnd w:id="3"/>
      <w:bookmarkEnd w:id="4"/>
      <w:bookmarkEnd w:id="5"/>
    </w:p>
    <w:p w:rsidR="00C54EB6" w:rsidRPr="004E03FD" w:rsidRDefault="00C54EB6" w:rsidP="00542760">
      <w:r w:rsidRPr="004E03FD">
        <w:t>Контрагент размещает на странице оплаты заказа «платежную форму» с данными заказа и указанием способов оплаты</w:t>
      </w:r>
      <w:r w:rsidR="00E9376C" w:rsidRPr="004E03FD">
        <w:t>.</w:t>
      </w:r>
    </w:p>
    <w:p w:rsidR="00A25287" w:rsidRPr="004E03FD" w:rsidRDefault="00C54EB6" w:rsidP="00542760">
      <w:r w:rsidRPr="004E03FD">
        <w:rPr>
          <w:noProof/>
        </w:rPr>
        <w:drawing>
          <wp:inline distT="0" distB="0" distL="0" distR="0" wp14:anchorId="0F4A8242" wp14:editId="3873D978">
            <wp:extent cx="5934075" cy="3257550"/>
            <wp:effectExtent l="0" t="0" r="9525" b="0"/>
            <wp:docPr id="1" name="Рисунок 1" descr="Схема платежа в магазин 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платежа в магазин ч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760" w:rsidRPr="004E03FD" w:rsidRDefault="00542760" w:rsidP="00542760"/>
    <w:p w:rsidR="00B46D64" w:rsidRPr="004E03FD" w:rsidRDefault="00AD40BA" w:rsidP="00542760">
      <w:r w:rsidRPr="004E03FD">
        <w:t xml:space="preserve">1-2. </w:t>
      </w:r>
      <w:r w:rsidR="00B46D64" w:rsidRPr="004E03FD">
        <w:t xml:space="preserve">Веб-браузер плательщика передает заполненную форму в ИС Оператора. </w:t>
      </w:r>
    </w:p>
    <w:p w:rsidR="00B46D64" w:rsidRPr="004E03FD" w:rsidRDefault="00B46D64" w:rsidP="00542760">
      <w:r w:rsidRPr="004E03FD">
        <w:lastRenderedPageBreak/>
        <w:t>3. На основании полученных данных Оператор определяет способ проведения платежа и отображает плательщику «контракт» на оплату.</w:t>
      </w:r>
    </w:p>
    <w:p w:rsidR="00B46D64" w:rsidRPr="004E03FD" w:rsidRDefault="00B46D64" w:rsidP="00542760">
      <w:r w:rsidRPr="004E03FD">
        <w:t xml:space="preserve">4. Плательщик на странице контракта вводит дополнительные данные, например, </w:t>
      </w:r>
      <w:r w:rsidR="00ED2F91" w:rsidRPr="004E03FD">
        <w:t>реквизиты банковской</w:t>
      </w:r>
      <w:r w:rsidRPr="004E03FD">
        <w:t xml:space="preserve"> карты и подтверждает платеж.</w:t>
      </w:r>
    </w:p>
    <w:p w:rsidR="00B46D64" w:rsidRPr="004E03FD" w:rsidRDefault="00B46D64" w:rsidP="00542760">
      <w:r w:rsidRPr="004E03FD">
        <w:t>5. Перед тем как провести платеж Оператор отправляет в ИС Контрагента запрос «</w:t>
      </w:r>
      <w:r w:rsidR="00AC6305" w:rsidRPr="004E03FD">
        <w:fldChar w:fldCharType="begin"/>
      </w:r>
      <w:r w:rsidR="00AC6305" w:rsidRPr="004E03FD">
        <w:instrText xml:space="preserve"> REF _Ref382560478 \h </w:instrText>
      </w:r>
      <w:r w:rsidR="004E03FD">
        <w:instrText xml:space="preserve"> \* MERGEFORMAT </w:instrText>
      </w:r>
      <w:r w:rsidR="00AC6305" w:rsidRPr="004E03FD">
        <w:fldChar w:fldCharType="separate"/>
      </w:r>
      <w:r w:rsidR="00C5335F" w:rsidRPr="004E03FD">
        <w:t>Проверка заказа (с</w:t>
      </w:r>
      <w:proofErr w:type="spellStart"/>
      <w:r w:rsidR="00C5335F" w:rsidRPr="004E03FD">
        <w:rPr>
          <w:lang w:val="en-US"/>
        </w:rPr>
        <w:t>heckOrder</w:t>
      </w:r>
      <w:proofErr w:type="spellEnd"/>
      <w:r w:rsidR="00C5335F" w:rsidRPr="004E03FD">
        <w:t>)</w:t>
      </w:r>
      <w:r w:rsidR="00AC6305" w:rsidRPr="004E03FD">
        <w:fldChar w:fldCharType="end"/>
      </w:r>
      <w:r w:rsidRPr="004E03FD">
        <w:t xml:space="preserve">». Это необходимо, так как платежная форма проходит через браузер </w:t>
      </w:r>
      <w:r w:rsidR="00723430" w:rsidRPr="004E03FD">
        <w:t xml:space="preserve">плательщика </w:t>
      </w:r>
      <w:r w:rsidRPr="004E03FD">
        <w:t xml:space="preserve">и данные могут быть </w:t>
      </w:r>
      <w:r w:rsidR="00ED2F91" w:rsidRPr="004E03FD">
        <w:rPr>
          <w:b/>
        </w:rPr>
        <w:t>под</w:t>
      </w:r>
      <w:r w:rsidRPr="004E03FD">
        <w:rPr>
          <w:b/>
        </w:rPr>
        <w:t>менены</w:t>
      </w:r>
      <w:r w:rsidRPr="004E03FD">
        <w:t>.</w:t>
      </w:r>
    </w:p>
    <w:p w:rsidR="00B46D64" w:rsidRPr="004E03FD" w:rsidRDefault="00B46D64" w:rsidP="00542760">
      <w:r w:rsidRPr="004E03FD">
        <w:t>6.</w:t>
      </w:r>
      <w:r w:rsidR="00ED2F91" w:rsidRPr="004E03FD">
        <w:t xml:space="preserve"> </w:t>
      </w:r>
      <w:r w:rsidRPr="004E03FD">
        <w:t>Контрагент подтверждает корректность заказа либо отказывает в приеме перевода.</w:t>
      </w:r>
    </w:p>
    <w:p w:rsidR="00B46D64" w:rsidRPr="004E03FD" w:rsidRDefault="00B46D64" w:rsidP="00542760">
      <w:r w:rsidRPr="004E03FD">
        <w:t xml:space="preserve">7-8. Если ИС Контрагента ответила положительно на запрос «Проверка заказа», то Оператор списывает деньги с </w:t>
      </w:r>
      <w:r w:rsidR="00ED2F91" w:rsidRPr="004E03FD">
        <w:t>п</w:t>
      </w:r>
      <w:r w:rsidRPr="004E03FD">
        <w:t xml:space="preserve">лательщика и отображает ему результат проведения платежа. </w:t>
      </w:r>
    </w:p>
    <w:p w:rsidR="00B46D64" w:rsidRPr="004E03FD" w:rsidRDefault="00B46D64" w:rsidP="00542760">
      <w:r w:rsidRPr="004E03FD">
        <w:t xml:space="preserve">9. На странице результата отображается кнопка «Вернуться в </w:t>
      </w:r>
      <w:r w:rsidR="007A24A7" w:rsidRPr="004E03FD">
        <w:t>м</w:t>
      </w:r>
      <w:r w:rsidRPr="004E03FD">
        <w:t xml:space="preserve">агазин». URL, на который будет перенаправлен </w:t>
      </w:r>
      <w:r w:rsidR="007A24A7" w:rsidRPr="004E03FD">
        <w:t>п</w:t>
      </w:r>
      <w:r w:rsidRPr="004E03FD">
        <w:t>лательщик при нажатии этой кнопки, определяется Контрагентом</w:t>
      </w:r>
      <w:r w:rsidR="00C82DD5" w:rsidRPr="004E03FD">
        <w:t>.</w:t>
      </w:r>
    </w:p>
    <w:p w:rsidR="00B46D64" w:rsidRPr="004E03FD" w:rsidRDefault="00B46D64" w:rsidP="00542760">
      <w:r w:rsidRPr="004E03FD">
        <w:t>10-11. По факту успешного прохождения платежа Оператор отправляет ИС Контрагента «</w:t>
      </w:r>
      <w:r w:rsidR="00AC6305" w:rsidRPr="004E03FD">
        <w:fldChar w:fldCharType="begin"/>
      </w:r>
      <w:r w:rsidR="00AC6305" w:rsidRPr="004E03FD">
        <w:instrText xml:space="preserve"> REF _Ref382560514 \h </w:instrText>
      </w:r>
      <w:r w:rsidR="004E03FD">
        <w:instrText xml:space="preserve"> \* MERGEFORMAT </w:instrText>
      </w:r>
      <w:r w:rsidR="00AC6305" w:rsidRPr="004E03FD">
        <w:fldChar w:fldCharType="separate"/>
      </w:r>
      <w:r w:rsidR="00C5335F" w:rsidRPr="004E03FD">
        <w:t>Уведомление о переводе (</w:t>
      </w:r>
      <w:proofErr w:type="spellStart"/>
      <w:r w:rsidR="00C5335F" w:rsidRPr="004E03FD">
        <w:rPr>
          <w:lang w:val="en-US"/>
        </w:rPr>
        <w:t>paymentAviso</w:t>
      </w:r>
      <w:proofErr w:type="spellEnd"/>
      <w:r w:rsidR="00C5335F" w:rsidRPr="004E03FD">
        <w:t>)</w:t>
      </w:r>
      <w:r w:rsidR="00AC6305" w:rsidRPr="004E03FD">
        <w:fldChar w:fldCharType="end"/>
      </w:r>
      <w:r w:rsidRPr="004E03FD">
        <w:t>».</w:t>
      </w:r>
    </w:p>
    <w:p w:rsidR="00E9376C" w:rsidRPr="004E03FD" w:rsidRDefault="00E9376C" w:rsidP="00542760"/>
    <w:p w:rsidR="00B46D64" w:rsidRPr="004E03FD" w:rsidRDefault="00542760" w:rsidP="00542760">
      <w:r w:rsidRPr="004E03FD">
        <w:t xml:space="preserve">Раз в сутки Оператор отправляет Контрагенту по электронной почте реестр принятых переводов. Контрагент должен сверять реестр с полученными «Уведомлениями о переводах». Формат реестра описан в </w:t>
      </w:r>
      <w:r w:rsidR="0049094F" w:rsidRPr="004E03FD">
        <w:t xml:space="preserve">разделе </w:t>
      </w:r>
      <w:r w:rsidR="0049094F" w:rsidRPr="004E03FD">
        <w:fldChar w:fldCharType="begin"/>
      </w:r>
      <w:r w:rsidR="0049094F" w:rsidRPr="004E03FD">
        <w:instrText xml:space="preserve"> REF _Ref382584326 \r \h </w:instrText>
      </w:r>
      <w:r w:rsidR="004E03FD">
        <w:instrText xml:space="preserve"> \* MERGEFORMAT </w:instrText>
      </w:r>
      <w:r w:rsidR="0049094F" w:rsidRPr="004E03FD">
        <w:fldChar w:fldCharType="separate"/>
      </w:r>
      <w:r w:rsidR="0049094F" w:rsidRPr="004E03FD">
        <w:t>5.3</w:t>
      </w:r>
      <w:r w:rsidR="0049094F" w:rsidRPr="004E03FD">
        <w:fldChar w:fldCharType="end"/>
      </w:r>
      <w:r w:rsidR="0049094F" w:rsidRPr="004E03FD">
        <w:t xml:space="preserve"> «</w:t>
      </w:r>
      <w:r w:rsidR="0049094F" w:rsidRPr="004E03FD">
        <w:fldChar w:fldCharType="begin"/>
      </w:r>
      <w:r w:rsidR="0049094F" w:rsidRPr="004E03FD">
        <w:instrText xml:space="preserve"> REF _Ref382584330 \h </w:instrText>
      </w:r>
      <w:r w:rsidR="004E03FD">
        <w:instrText xml:space="preserve"> \* MERGEFORMAT </w:instrText>
      </w:r>
      <w:r w:rsidR="0049094F" w:rsidRPr="004E03FD">
        <w:fldChar w:fldCharType="separate"/>
      </w:r>
      <w:r w:rsidR="0049094F" w:rsidRPr="004E03FD">
        <w:t>Реестры принятых переводов</w:t>
      </w:r>
      <w:r w:rsidR="0049094F" w:rsidRPr="004E03FD">
        <w:fldChar w:fldCharType="end"/>
      </w:r>
      <w:r w:rsidR="0049094F" w:rsidRPr="004E03FD">
        <w:t>»</w:t>
      </w:r>
      <w:r w:rsidRPr="004E03FD">
        <w:t>.</w:t>
      </w:r>
    </w:p>
    <w:p w:rsidR="00542760" w:rsidRPr="004E03FD" w:rsidRDefault="00542760" w:rsidP="00542760"/>
    <w:p w:rsidR="001D0CB0" w:rsidRPr="004E03FD" w:rsidRDefault="007A24A7" w:rsidP="00542760">
      <w:r w:rsidRPr="004E03FD">
        <w:rPr>
          <w:b/>
        </w:rPr>
        <w:t>Важно:</w:t>
      </w:r>
      <w:r w:rsidRPr="004E03FD">
        <w:t xml:space="preserve"> </w:t>
      </w:r>
      <w:r w:rsidR="00C54EB6" w:rsidRPr="004E03FD">
        <w:t>взаимодействи</w:t>
      </w:r>
      <w:r w:rsidR="009539AF" w:rsidRPr="004E03FD">
        <w:t>е</w:t>
      </w:r>
      <w:r w:rsidR="00C54EB6" w:rsidRPr="004E03FD">
        <w:t xml:space="preserve"> </w:t>
      </w:r>
      <w:r w:rsidR="009539AF" w:rsidRPr="004E03FD">
        <w:t xml:space="preserve">Оператора и Контрагента </w:t>
      </w:r>
      <w:r w:rsidR="00C54EB6" w:rsidRPr="004E03FD">
        <w:t xml:space="preserve">в случае оплаты </w:t>
      </w:r>
      <w:r w:rsidR="00B31A3C" w:rsidRPr="004E03FD">
        <w:t xml:space="preserve">заказа </w:t>
      </w:r>
      <w:r w:rsidR="00C54EB6" w:rsidRPr="004E03FD">
        <w:t xml:space="preserve">наличными через терминалы </w:t>
      </w:r>
      <w:r w:rsidR="009539AF" w:rsidRPr="004E03FD">
        <w:t>имеет ряд особенностей. О</w:t>
      </w:r>
      <w:r w:rsidRPr="004E03FD">
        <w:t xml:space="preserve">писание </w:t>
      </w:r>
      <w:r w:rsidR="009539AF" w:rsidRPr="004E03FD">
        <w:t xml:space="preserve">соответствующего сценария приведено </w:t>
      </w:r>
      <w:r w:rsidR="00C54EB6" w:rsidRPr="004E03FD">
        <w:t>в раздел</w:t>
      </w:r>
      <w:r w:rsidR="009539AF" w:rsidRPr="004E03FD">
        <w:t>е</w:t>
      </w:r>
      <w:r w:rsidR="00AC6305" w:rsidRPr="004E03FD">
        <w:t xml:space="preserve"> </w:t>
      </w:r>
      <w:r w:rsidR="00AC6305" w:rsidRPr="004E03FD">
        <w:fldChar w:fldCharType="begin"/>
      </w:r>
      <w:r w:rsidR="00AC6305" w:rsidRPr="004E03FD">
        <w:instrText xml:space="preserve"> REF _Ref382560620 \r \h  \* MERGEFORMAT </w:instrText>
      </w:r>
      <w:r w:rsidR="00AC6305" w:rsidRPr="004E03FD">
        <w:fldChar w:fldCharType="separate"/>
      </w:r>
      <w:r w:rsidR="00C5335F" w:rsidRPr="004E03FD">
        <w:t>5.2</w:t>
      </w:r>
      <w:r w:rsidR="00AC6305" w:rsidRPr="004E03FD">
        <w:fldChar w:fldCharType="end"/>
      </w:r>
      <w:r w:rsidR="00AC6305" w:rsidRPr="004E03FD">
        <w:t xml:space="preserve"> «</w:t>
      </w:r>
      <w:r w:rsidR="00AC6305" w:rsidRPr="004E03FD">
        <w:fldChar w:fldCharType="begin"/>
      </w:r>
      <w:r w:rsidR="00AC6305" w:rsidRPr="004E03FD">
        <w:instrText xml:space="preserve"> REF _Ref382560657 \h  \* MERGEFORMAT </w:instrText>
      </w:r>
      <w:r w:rsidR="00AC6305" w:rsidRPr="004E03FD">
        <w:fldChar w:fldCharType="separate"/>
      </w:r>
      <w:r w:rsidR="00C5335F" w:rsidRPr="004E03FD">
        <w:t>Особенности взаимодействия при оплате наличными через терминалы</w:t>
      </w:r>
      <w:r w:rsidR="00AC6305" w:rsidRPr="004E03FD">
        <w:fldChar w:fldCharType="end"/>
      </w:r>
      <w:r w:rsidR="00AC6305" w:rsidRPr="004E03FD">
        <w:t>»</w:t>
      </w:r>
      <w:r w:rsidR="00C54EB6" w:rsidRPr="004E03FD">
        <w:t>.</w:t>
      </w:r>
    </w:p>
    <w:p w:rsidR="00AD40BA" w:rsidRPr="004E03FD" w:rsidRDefault="00AD40BA" w:rsidP="00F929F1">
      <w:pPr>
        <w:pStyle w:val="1"/>
      </w:pPr>
      <w:bookmarkStart w:id="6" w:name="_Ref382560375"/>
      <w:bookmarkStart w:id="7" w:name="_Toc382586301"/>
      <w:r w:rsidRPr="004E03FD">
        <w:t>Платежная форма</w:t>
      </w:r>
      <w:bookmarkEnd w:id="6"/>
      <w:bookmarkEnd w:id="7"/>
    </w:p>
    <w:p w:rsidR="00D64ECA" w:rsidRPr="004E03FD" w:rsidRDefault="00D64ECA" w:rsidP="00D64ECA">
      <w:r w:rsidRPr="004E03FD">
        <w:t>Платежная форма размещается Контрагентом на странице оплаты</w:t>
      </w:r>
      <w:r w:rsidR="00930187" w:rsidRPr="004E03FD">
        <w:t>,</w:t>
      </w:r>
      <w:r w:rsidRPr="004E03FD">
        <w:t xml:space="preserve"> определяет параметры заказа и способ его оплаты</w:t>
      </w:r>
      <w:r w:rsidR="00E9376C" w:rsidRPr="004E03FD">
        <w:t>. О</w:t>
      </w:r>
      <w:r w:rsidRPr="004E03FD">
        <w:t>тправка</w:t>
      </w:r>
      <w:r w:rsidR="00E9376C" w:rsidRPr="004E03FD">
        <w:t xml:space="preserve"> платежной формы</w:t>
      </w:r>
      <w:r w:rsidRPr="004E03FD">
        <w:t xml:space="preserve"> </w:t>
      </w:r>
      <w:r w:rsidR="00930187" w:rsidRPr="004E03FD">
        <w:t>по стандартному адресу</w:t>
      </w:r>
      <w:r w:rsidR="00723430" w:rsidRPr="004E03FD">
        <w:t xml:space="preserve"> (</w:t>
      </w:r>
      <w:hyperlink r:id="rId11" w:history="1">
        <w:r w:rsidR="00723430" w:rsidRPr="004E03FD">
          <w:rPr>
            <w:rStyle w:val="aa"/>
            <w:sz w:val="20"/>
          </w:rPr>
          <w:t>http://money.yandex.ru/eshop.xml</w:t>
        </w:r>
      </w:hyperlink>
      <w:r w:rsidR="00723430" w:rsidRPr="004E03FD">
        <w:t>)</w:t>
      </w:r>
      <w:r w:rsidR="00930187" w:rsidRPr="004E03FD">
        <w:t xml:space="preserve"> </w:t>
      </w:r>
      <w:r w:rsidRPr="004E03FD">
        <w:t>инициирует формирование и обработку распоряжения на перевод</w:t>
      </w:r>
      <w:r w:rsidR="00E9376C" w:rsidRPr="004E03FD">
        <w:t xml:space="preserve"> на стороне Оператора</w:t>
      </w:r>
      <w:r w:rsidRPr="004E03FD">
        <w:t xml:space="preserve">. </w:t>
      </w:r>
    </w:p>
    <w:p w:rsidR="00D64ECA" w:rsidRPr="004E03FD" w:rsidRDefault="00D64ECA" w:rsidP="00D64ECA"/>
    <w:p w:rsidR="00D64ECA" w:rsidRPr="004E03FD" w:rsidRDefault="00D64ECA" w:rsidP="00D64ECA">
      <w:r w:rsidRPr="004E03FD">
        <w:t xml:space="preserve">Параметры платежной формы могут быть двух типов: </w:t>
      </w:r>
    </w:p>
    <w:p w:rsidR="00D64ECA" w:rsidRPr="004E03FD" w:rsidRDefault="00D64ECA" w:rsidP="003D6319">
      <w:pPr>
        <w:pStyle w:val="ab"/>
        <w:numPr>
          <w:ilvl w:val="0"/>
          <w:numId w:val="9"/>
        </w:numPr>
        <w:ind w:left="567" w:hanging="284"/>
      </w:pPr>
      <w:proofErr w:type="gramStart"/>
      <w:r w:rsidRPr="004E03FD">
        <w:t>служебные</w:t>
      </w:r>
      <w:proofErr w:type="gramEnd"/>
      <w:r w:rsidRPr="004E03FD">
        <w:t xml:space="preserve"> — значения этих параметров Контрагент получает в процессе подключения к программно-аппаратному комплексу Оператора;</w:t>
      </w:r>
    </w:p>
    <w:p w:rsidR="00D64ECA" w:rsidRPr="004E03FD" w:rsidRDefault="00D64ECA" w:rsidP="003D6319">
      <w:pPr>
        <w:pStyle w:val="ab"/>
        <w:numPr>
          <w:ilvl w:val="0"/>
          <w:numId w:val="9"/>
        </w:numPr>
        <w:ind w:left="567" w:hanging="284"/>
      </w:pPr>
      <w:proofErr w:type="gramStart"/>
      <w:r w:rsidRPr="004E03FD">
        <w:t>пользовательские</w:t>
      </w:r>
      <w:proofErr w:type="gramEnd"/>
      <w:r w:rsidRPr="004E03FD">
        <w:t>, то есть определяемые самим Контрагентом и позволяющие ему в дальнейшем опознавать переводы.</w:t>
      </w:r>
    </w:p>
    <w:p w:rsidR="00D3224D" w:rsidRPr="004E03FD" w:rsidRDefault="00D3224D" w:rsidP="00D3224D"/>
    <w:p w:rsidR="00D64ECA" w:rsidRPr="004E03FD" w:rsidRDefault="001C1FDF" w:rsidP="001C1FDF">
      <w:pPr>
        <w:jc w:val="right"/>
      </w:pPr>
      <w:r w:rsidRPr="004E03FD">
        <w:rPr>
          <w:b/>
        </w:rPr>
        <w:t xml:space="preserve">Таблица </w:t>
      </w:r>
      <w:r w:rsidR="00046A15" w:rsidRPr="004E03FD">
        <w:rPr>
          <w:b/>
        </w:rPr>
        <w:t>3</w:t>
      </w:r>
      <w:r w:rsidRPr="004E03FD">
        <w:rPr>
          <w:b/>
        </w:rPr>
        <w:t>.1.</w:t>
      </w:r>
      <w:r w:rsidRPr="004E03FD">
        <w:t xml:space="preserve"> П</w:t>
      </w:r>
      <w:r w:rsidR="00E2764E" w:rsidRPr="004E03FD">
        <w:t>араметры</w:t>
      </w:r>
      <w:r w:rsidRPr="004E03FD">
        <w:t xml:space="preserve"> платежной формы</w:t>
      </w:r>
      <w:r w:rsidR="00D3224D" w:rsidRPr="004E03FD">
        <w:t xml:space="preserve"> (</w:t>
      </w:r>
      <w:r w:rsidR="00D3224D" w:rsidRPr="004E03FD">
        <w:rPr>
          <w:i/>
        </w:rPr>
        <w:t xml:space="preserve">все параметры </w:t>
      </w:r>
      <w:proofErr w:type="spellStart"/>
      <w:r w:rsidR="00D3224D" w:rsidRPr="004E03FD">
        <w:rPr>
          <w:b/>
          <w:i/>
        </w:rPr>
        <w:t>регистрозависимые</w:t>
      </w:r>
      <w:proofErr w:type="spellEnd"/>
      <w:r w:rsidR="00D3224D" w:rsidRPr="004E03FD">
        <w:t>)</w:t>
      </w:r>
    </w:p>
    <w:tbl>
      <w:tblPr>
        <w:tblStyle w:val="ac"/>
        <w:tblW w:w="9351" w:type="dxa"/>
        <w:tblLayout w:type="fixed"/>
        <w:tblLook w:val="01E0" w:firstRow="1" w:lastRow="1" w:firstColumn="1" w:lastColumn="1" w:noHBand="0" w:noVBand="0"/>
      </w:tblPr>
      <w:tblGrid>
        <w:gridCol w:w="1838"/>
        <w:gridCol w:w="2268"/>
        <w:gridCol w:w="5245"/>
      </w:tblGrid>
      <w:tr w:rsidR="00E2764E" w:rsidRPr="004E03FD" w:rsidTr="001D0CB0">
        <w:tc>
          <w:tcPr>
            <w:tcW w:w="1838" w:type="dxa"/>
          </w:tcPr>
          <w:p w:rsidR="00E2764E" w:rsidRPr="004E03FD" w:rsidRDefault="00E2764E" w:rsidP="00E2764E">
            <w:pPr>
              <w:spacing w:line="276" w:lineRule="auto"/>
              <w:jc w:val="left"/>
              <w:rPr>
                <w:b/>
                <w:sz w:val="24"/>
              </w:rPr>
            </w:pPr>
            <w:r w:rsidRPr="004E03FD">
              <w:rPr>
                <w:b/>
                <w:sz w:val="24"/>
              </w:rPr>
              <w:t>Параметр</w:t>
            </w:r>
          </w:p>
        </w:tc>
        <w:tc>
          <w:tcPr>
            <w:tcW w:w="2268" w:type="dxa"/>
          </w:tcPr>
          <w:p w:rsidR="00E2764E" w:rsidRPr="004E03FD" w:rsidRDefault="00E2764E" w:rsidP="00E2764E">
            <w:pPr>
              <w:spacing w:line="276" w:lineRule="auto"/>
              <w:jc w:val="left"/>
              <w:rPr>
                <w:b/>
                <w:sz w:val="24"/>
              </w:rPr>
            </w:pPr>
            <w:r w:rsidRPr="004E03FD">
              <w:rPr>
                <w:b/>
                <w:sz w:val="24"/>
              </w:rPr>
              <w:t>Тип</w:t>
            </w:r>
          </w:p>
        </w:tc>
        <w:tc>
          <w:tcPr>
            <w:tcW w:w="5245" w:type="dxa"/>
          </w:tcPr>
          <w:p w:rsidR="00E2764E" w:rsidRPr="004E03FD" w:rsidRDefault="00E2764E" w:rsidP="00E2764E">
            <w:pPr>
              <w:spacing w:line="276" w:lineRule="auto"/>
              <w:jc w:val="left"/>
              <w:rPr>
                <w:b/>
                <w:sz w:val="24"/>
              </w:rPr>
            </w:pPr>
            <w:r w:rsidRPr="004E03FD">
              <w:rPr>
                <w:b/>
                <w:sz w:val="24"/>
              </w:rPr>
              <w:t>Описание</w:t>
            </w:r>
          </w:p>
        </w:tc>
      </w:tr>
      <w:tr w:rsidR="00E2764E" w:rsidRPr="004E03FD" w:rsidTr="001D0CB0">
        <w:tc>
          <w:tcPr>
            <w:tcW w:w="1838" w:type="dxa"/>
          </w:tcPr>
          <w:p w:rsidR="00E2764E" w:rsidRPr="004E03FD" w:rsidRDefault="00E2764E" w:rsidP="00F73B78">
            <w:proofErr w:type="spellStart"/>
            <w:r w:rsidRPr="004E03FD">
              <w:rPr>
                <w:lang w:val="en-US"/>
              </w:rPr>
              <w:t>shopId</w:t>
            </w:r>
            <w:proofErr w:type="spellEnd"/>
          </w:p>
        </w:tc>
        <w:tc>
          <w:tcPr>
            <w:tcW w:w="2268" w:type="dxa"/>
          </w:tcPr>
          <w:p w:rsidR="00E2764E" w:rsidRPr="004E03FD" w:rsidRDefault="00E2764E" w:rsidP="00E2764E">
            <w:pPr>
              <w:jc w:val="left"/>
            </w:pPr>
            <w:proofErr w:type="spellStart"/>
            <w:r w:rsidRPr="004E03FD">
              <w:rPr>
                <w:lang w:val="en-US"/>
              </w:rPr>
              <w:t>xs</w:t>
            </w:r>
            <w:proofErr w:type="spellEnd"/>
            <w:r w:rsidRPr="004E03FD">
              <w:t>:</w:t>
            </w:r>
            <w:proofErr w:type="spellStart"/>
            <w:r w:rsidRPr="004E03FD">
              <w:t>long</w:t>
            </w:r>
            <w:proofErr w:type="spellEnd"/>
            <w:r w:rsidRPr="004E03FD">
              <w:t>, обязательный</w:t>
            </w:r>
          </w:p>
        </w:tc>
        <w:tc>
          <w:tcPr>
            <w:tcW w:w="5245" w:type="dxa"/>
          </w:tcPr>
          <w:p w:rsidR="00E2764E" w:rsidRPr="004E03FD" w:rsidRDefault="00E2764E" w:rsidP="00F73B78">
            <w:r w:rsidRPr="004E03FD">
              <w:t>Идентификатор Контрагента, выдается Оператором.</w:t>
            </w:r>
          </w:p>
        </w:tc>
      </w:tr>
      <w:tr w:rsidR="00E2764E" w:rsidRPr="004E03FD" w:rsidTr="001D0CB0">
        <w:tc>
          <w:tcPr>
            <w:tcW w:w="1838" w:type="dxa"/>
          </w:tcPr>
          <w:p w:rsidR="00E2764E" w:rsidRPr="004E03FD" w:rsidRDefault="00E2764E" w:rsidP="00F73B78">
            <w:proofErr w:type="spellStart"/>
            <w:r w:rsidRPr="004E03FD">
              <w:rPr>
                <w:lang w:val="en-US"/>
              </w:rPr>
              <w:t>shopArticleId</w:t>
            </w:r>
            <w:proofErr w:type="spellEnd"/>
          </w:p>
        </w:tc>
        <w:tc>
          <w:tcPr>
            <w:tcW w:w="2268" w:type="dxa"/>
          </w:tcPr>
          <w:p w:rsidR="00E2764E" w:rsidRPr="004E03FD" w:rsidRDefault="00E2764E" w:rsidP="00E2764E">
            <w:pPr>
              <w:jc w:val="left"/>
            </w:pPr>
            <w:proofErr w:type="spellStart"/>
            <w:r w:rsidRPr="004E03FD">
              <w:rPr>
                <w:lang w:val="en-US"/>
              </w:rPr>
              <w:t>xs</w:t>
            </w:r>
            <w:proofErr w:type="spellEnd"/>
            <w:r w:rsidRPr="004E03FD">
              <w:t>:</w:t>
            </w:r>
            <w:r w:rsidRPr="004E03FD">
              <w:rPr>
                <w:lang w:val="en-US"/>
              </w:rPr>
              <w:t>long</w:t>
            </w:r>
            <w:r w:rsidRPr="004E03FD">
              <w:t>, необязательный</w:t>
            </w:r>
          </w:p>
        </w:tc>
        <w:tc>
          <w:tcPr>
            <w:tcW w:w="5245" w:type="dxa"/>
          </w:tcPr>
          <w:p w:rsidR="00E2764E" w:rsidRPr="004E03FD" w:rsidRDefault="00E2764E" w:rsidP="00F73B78">
            <w:r w:rsidRPr="004E03FD">
              <w:t>Идентификатор товара, выдается Оператором. Применяется, если Контрагент использует несколько платежных форм для разных товаров.</w:t>
            </w:r>
          </w:p>
        </w:tc>
      </w:tr>
      <w:tr w:rsidR="00E2764E" w:rsidRPr="004E03FD" w:rsidTr="001D0CB0">
        <w:tc>
          <w:tcPr>
            <w:tcW w:w="1838" w:type="dxa"/>
          </w:tcPr>
          <w:p w:rsidR="00E2764E" w:rsidRPr="004E03FD" w:rsidRDefault="00E2764E" w:rsidP="00F73B78">
            <w:proofErr w:type="spellStart"/>
            <w:r w:rsidRPr="004E03FD">
              <w:rPr>
                <w:lang w:val="en-US"/>
              </w:rPr>
              <w:t>scid</w:t>
            </w:r>
            <w:proofErr w:type="spellEnd"/>
          </w:p>
        </w:tc>
        <w:tc>
          <w:tcPr>
            <w:tcW w:w="2268" w:type="dxa"/>
          </w:tcPr>
          <w:p w:rsidR="00E2764E" w:rsidRPr="004E03FD" w:rsidRDefault="00E2764E" w:rsidP="00E2764E">
            <w:pPr>
              <w:jc w:val="left"/>
            </w:pPr>
            <w:proofErr w:type="spellStart"/>
            <w:r w:rsidRPr="004E03FD">
              <w:rPr>
                <w:lang w:val="en-US"/>
              </w:rPr>
              <w:t>xs</w:t>
            </w:r>
            <w:proofErr w:type="spellEnd"/>
            <w:r w:rsidRPr="004E03FD">
              <w:t>:</w:t>
            </w:r>
            <w:r w:rsidRPr="004E03FD">
              <w:rPr>
                <w:lang w:val="en-US"/>
              </w:rPr>
              <w:t>long</w:t>
            </w:r>
            <w:r w:rsidRPr="004E03FD">
              <w:t>, обязательный</w:t>
            </w:r>
          </w:p>
        </w:tc>
        <w:tc>
          <w:tcPr>
            <w:tcW w:w="5245" w:type="dxa"/>
          </w:tcPr>
          <w:p w:rsidR="00E2764E" w:rsidRPr="004E03FD" w:rsidRDefault="00E2764E" w:rsidP="00F73B78">
            <w:r w:rsidRPr="004E03FD">
              <w:t>Номер витрины Контрагента, выдается Оператором.</w:t>
            </w:r>
          </w:p>
        </w:tc>
      </w:tr>
      <w:tr w:rsidR="00E2764E" w:rsidRPr="004E03FD" w:rsidTr="001D0CB0">
        <w:tc>
          <w:tcPr>
            <w:tcW w:w="1838" w:type="dxa"/>
          </w:tcPr>
          <w:p w:rsidR="00E2764E" w:rsidRPr="004E03FD" w:rsidRDefault="00E2764E" w:rsidP="00F73B78">
            <w:r w:rsidRPr="004E03FD">
              <w:rPr>
                <w:lang w:val="en-US"/>
              </w:rPr>
              <w:t>sum</w:t>
            </w:r>
          </w:p>
        </w:tc>
        <w:tc>
          <w:tcPr>
            <w:tcW w:w="2268" w:type="dxa"/>
          </w:tcPr>
          <w:p w:rsidR="00E2764E" w:rsidRPr="004E03FD" w:rsidRDefault="00E2764E" w:rsidP="00E2764E">
            <w:pPr>
              <w:jc w:val="left"/>
            </w:pPr>
            <w:proofErr w:type="spellStart"/>
            <w:r w:rsidRPr="004E03FD">
              <w:t>CurrencyAmount</w:t>
            </w:r>
            <w:proofErr w:type="spellEnd"/>
            <w:r w:rsidRPr="004E03FD">
              <w:t>, обязательный</w:t>
            </w:r>
          </w:p>
        </w:tc>
        <w:tc>
          <w:tcPr>
            <w:tcW w:w="5245" w:type="dxa"/>
          </w:tcPr>
          <w:p w:rsidR="00E2764E" w:rsidRPr="004E03FD" w:rsidRDefault="00E2764E" w:rsidP="00F73B78">
            <w:r w:rsidRPr="004E03FD">
              <w:t>Сумма заказа.</w:t>
            </w:r>
          </w:p>
        </w:tc>
      </w:tr>
      <w:tr w:rsidR="00E2764E" w:rsidRPr="004E03FD" w:rsidTr="001D0CB0">
        <w:tc>
          <w:tcPr>
            <w:tcW w:w="1838" w:type="dxa"/>
          </w:tcPr>
          <w:p w:rsidR="00E2764E" w:rsidRPr="004E03FD" w:rsidRDefault="00E2764E" w:rsidP="00F73B78">
            <w:proofErr w:type="spellStart"/>
            <w:r w:rsidRPr="004E03FD">
              <w:rPr>
                <w:lang w:val="en-US"/>
              </w:rPr>
              <w:t>customerNumber</w:t>
            </w:r>
            <w:proofErr w:type="spellEnd"/>
          </w:p>
        </w:tc>
        <w:tc>
          <w:tcPr>
            <w:tcW w:w="2268" w:type="dxa"/>
          </w:tcPr>
          <w:p w:rsidR="00E2764E" w:rsidRPr="004E03FD" w:rsidRDefault="00E2764E" w:rsidP="00E2764E">
            <w:pPr>
              <w:jc w:val="left"/>
            </w:pPr>
            <w:proofErr w:type="spellStart"/>
            <w:r w:rsidRPr="004E03FD">
              <w:rPr>
                <w:lang w:val="en-US"/>
              </w:rPr>
              <w:t>xs</w:t>
            </w:r>
            <w:proofErr w:type="spellEnd"/>
            <w:r w:rsidRPr="004E03FD">
              <w:t>:</w:t>
            </w:r>
            <w:proofErr w:type="spellStart"/>
            <w:r w:rsidRPr="004E03FD">
              <w:rPr>
                <w:lang w:val="en-US"/>
              </w:rPr>
              <w:t>normalizedString</w:t>
            </w:r>
            <w:proofErr w:type="spellEnd"/>
            <w:r w:rsidRPr="004E03FD">
              <w:t>, до 64 символов, обязательный</w:t>
            </w:r>
          </w:p>
        </w:tc>
        <w:tc>
          <w:tcPr>
            <w:tcW w:w="5245" w:type="dxa"/>
          </w:tcPr>
          <w:p w:rsidR="00E2764E" w:rsidRPr="004E03FD" w:rsidRDefault="00E2764E" w:rsidP="001853C8">
            <w:r w:rsidRPr="004E03FD">
              <w:t>Идентификатор Плательщика в ИС Контрагента. В качестве идентификатора может использоваться номер договора плат</w:t>
            </w:r>
            <w:r w:rsidR="00B23F13" w:rsidRPr="004E03FD">
              <w:t>ельщика, логин плательщика и т.</w:t>
            </w:r>
            <w:r w:rsidRPr="004E03FD">
              <w:t>п. Возможны повторные оплаты по одному и тому же идентификатору плательщика.</w:t>
            </w:r>
          </w:p>
        </w:tc>
      </w:tr>
      <w:tr w:rsidR="00E2764E" w:rsidRPr="004E03FD" w:rsidTr="001D0CB0">
        <w:tc>
          <w:tcPr>
            <w:tcW w:w="1838" w:type="dxa"/>
          </w:tcPr>
          <w:p w:rsidR="00E2764E" w:rsidRPr="004E03FD" w:rsidRDefault="00E2764E" w:rsidP="00F73B78">
            <w:proofErr w:type="spellStart"/>
            <w:r w:rsidRPr="004E03FD">
              <w:rPr>
                <w:lang w:val="en-US"/>
              </w:rPr>
              <w:lastRenderedPageBreak/>
              <w:t>orderNumber</w:t>
            </w:r>
            <w:proofErr w:type="spellEnd"/>
          </w:p>
        </w:tc>
        <w:tc>
          <w:tcPr>
            <w:tcW w:w="2268" w:type="dxa"/>
          </w:tcPr>
          <w:p w:rsidR="00E2764E" w:rsidRPr="004E03FD" w:rsidRDefault="00E2764E" w:rsidP="00E2764E">
            <w:pPr>
              <w:jc w:val="left"/>
            </w:pPr>
            <w:proofErr w:type="spellStart"/>
            <w:r w:rsidRPr="004E03FD">
              <w:rPr>
                <w:lang w:val="en-US"/>
              </w:rPr>
              <w:t>xs</w:t>
            </w:r>
            <w:proofErr w:type="spellEnd"/>
            <w:r w:rsidRPr="004E03FD">
              <w:t>:</w:t>
            </w:r>
            <w:proofErr w:type="spellStart"/>
            <w:r w:rsidRPr="004E03FD">
              <w:rPr>
                <w:lang w:val="en-US"/>
              </w:rPr>
              <w:t>normalizedString</w:t>
            </w:r>
            <w:proofErr w:type="spellEnd"/>
            <w:r w:rsidRPr="004E03FD">
              <w:t>, до 64 символов, необязательный</w:t>
            </w:r>
          </w:p>
        </w:tc>
        <w:tc>
          <w:tcPr>
            <w:tcW w:w="5245" w:type="dxa"/>
          </w:tcPr>
          <w:p w:rsidR="00E2764E" w:rsidRPr="004E03FD" w:rsidRDefault="00E2764E" w:rsidP="00F73B78">
            <w:r w:rsidRPr="004E03FD">
              <w:t xml:space="preserve">Уникальный номер заказа в </w:t>
            </w:r>
            <w:r w:rsidRPr="004E03FD">
              <w:rPr>
                <w:bCs/>
              </w:rPr>
              <w:t>ИС</w:t>
            </w:r>
            <w:r w:rsidRPr="004E03FD">
              <w:t xml:space="preserve"> Контрагента. Уникальность контролируется Оператором в сочетании с параметром </w:t>
            </w:r>
            <w:proofErr w:type="spellStart"/>
            <w:r w:rsidRPr="004E03FD">
              <w:rPr>
                <w:lang w:val="en-US"/>
              </w:rPr>
              <w:t>shopId</w:t>
            </w:r>
            <w:proofErr w:type="spellEnd"/>
            <w:r w:rsidRPr="004E03FD">
              <w:t>. Если платеж с таким номер заказа был успешно проведен ранее, то повторные попытки оплаты будут отвергнуты Оператором.</w:t>
            </w:r>
          </w:p>
        </w:tc>
      </w:tr>
      <w:tr w:rsidR="00E2764E" w:rsidRPr="004E03FD" w:rsidTr="001D0CB0">
        <w:tc>
          <w:tcPr>
            <w:tcW w:w="1838" w:type="dxa"/>
          </w:tcPr>
          <w:p w:rsidR="00E2764E" w:rsidRPr="004E03FD" w:rsidRDefault="00E2764E" w:rsidP="00F73B78">
            <w:pPr>
              <w:rPr>
                <w:lang w:val="en-US"/>
              </w:rPr>
            </w:pPr>
            <w:proofErr w:type="spellStart"/>
            <w:r w:rsidRPr="004E03FD">
              <w:rPr>
                <w:lang w:val="en-US"/>
              </w:rPr>
              <w:t>shopSuccessURL</w:t>
            </w:r>
            <w:proofErr w:type="spellEnd"/>
          </w:p>
        </w:tc>
        <w:tc>
          <w:tcPr>
            <w:tcW w:w="2268" w:type="dxa"/>
          </w:tcPr>
          <w:p w:rsidR="00E2764E" w:rsidRPr="004E03FD" w:rsidRDefault="00E2764E" w:rsidP="00E2764E">
            <w:pPr>
              <w:jc w:val="left"/>
            </w:pPr>
            <w:proofErr w:type="spellStart"/>
            <w:r w:rsidRPr="004E03FD">
              <w:rPr>
                <w:lang w:val="en-US"/>
              </w:rPr>
              <w:t>xs</w:t>
            </w:r>
            <w:proofErr w:type="spellEnd"/>
            <w:r w:rsidRPr="004E03FD">
              <w:t>:</w:t>
            </w:r>
            <w:r w:rsidRPr="004E03FD">
              <w:rPr>
                <w:lang w:val="en-US"/>
              </w:rPr>
              <w:t>string</w:t>
            </w:r>
            <w:r w:rsidRPr="004E03FD">
              <w:t xml:space="preserve">, до 250 символов, </w:t>
            </w:r>
            <w:proofErr w:type="spellStart"/>
            <w:r w:rsidR="00F20980" w:rsidRPr="004E03FD">
              <w:rPr>
                <w:lang w:val="en-US"/>
              </w:rPr>
              <w:t>urlencoded</w:t>
            </w:r>
            <w:proofErr w:type="spellEnd"/>
            <w:r w:rsidR="00F20980" w:rsidRPr="004E03FD">
              <w:t xml:space="preserve"> значение, </w:t>
            </w:r>
            <w:r w:rsidRPr="004E03FD">
              <w:t>необязательный</w:t>
            </w:r>
          </w:p>
        </w:tc>
        <w:tc>
          <w:tcPr>
            <w:tcW w:w="5245" w:type="dxa"/>
          </w:tcPr>
          <w:p w:rsidR="00E2764E" w:rsidRPr="004E03FD" w:rsidRDefault="00E2764E" w:rsidP="00C36AE4">
            <w:r w:rsidRPr="004E03FD">
              <w:rPr>
                <w:lang w:val="en-US"/>
              </w:rPr>
              <w:t>URL</w:t>
            </w:r>
            <w:r w:rsidRPr="004E03FD">
              <w:t xml:space="preserve">, на который должен быть осуществлен </w:t>
            </w:r>
            <w:proofErr w:type="spellStart"/>
            <w:r w:rsidRPr="004E03FD">
              <w:t>редирект</w:t>
            </w:r>
            <w:proofErr w:type="spellEnd"/>
            <w:r w:rsidRPr="004E03FD">
              <w:t xml:space="preserve"> в случае успеха перевода. Используется при выборе соответствующей опции подключения</w:t>
            </w:r>
            <w:r w:rsidR="00F20980" w:rsidRPr="004E03FD">
              <w:t xml:space="preserve"> Контрагента </w:t>
            </w:r>
            <w:r w:rsidR="009539AF" w:rsidRPr="004E03FD">
              <w:t>(см. раздел</w:t>
            </w:r>
            <w:r w:rsidR="008D3CB7" w:rsidRPr="004E03FD">
              <w:t xml:space="preserve"> </w:t>
            </w:r>
            <w:r w:rsidR="008D3CB7" w:rsidRPr="004E03FD">
              <w:fldChar w:fldCharType="begin"/>
            </w:r>
            <w:r w:rsidR="008D3CB7" w:rsidRPr="004E03FD">
              <w:instrText xml:space="preserve"> REF _Ref382561086 \r \h </w:instrText>
            </w:r>
            <w:r w:rsidR="004E03FD">
              <w:instrText xml:space="preserve"> \* MERGEFORMAT </w:instrText>
            </w:r>
            <w:r w:rsidR="008D3CB7" w:rsidRPr="004E03FD">
              <w:fldChar w:fldCharType="separate"/>
            </w:r>
            <w:r w:rsidR="00C5335F" w:rsidRPr="004E03FD">
              <w:t>5.1</w:t>
            </w:r>
            <w:r w:rsidR="008D3CB7" w:rsidRPr="004E03FD">
              <w:fldChar w:fldCharType="end"/>
            </w:r>
            <w:r w:rsidR="008D3CB7" w:rsidRPr="004E03FD">
              <w:t xml:space="preserve"> «</w:t>
            </w:r>
            <w:r w:rsidR="008D3CB7" w:rsidRPr="004E03FD">
              <w:fldChar w:fldCharType="begin"/>
            </w:r>
            <w:r w:rsidR="008D3CB7" w:rsidRPr="004E03FD">
              <w:instrText xml:space="preserve"> REF _Ref382561089 \h </w:instrText>
            </w:r>
            <w:r w:rsidR="004E03FD">
              <w:instrText xml:space="preserve"> \* MERGEFORMAT </w:instrText>
            </w:r>
            <w:r w:rsidR="008D3CB7" w:rsidRPr="004E03FD">
              <w:fldChar w:fldCharType="separate"/>
            </w:r>
            <w:r w:rsidR="00C5335F" w:rsidRPr="004E03FD">
              <w:t>Параметры подключения Контрагента</w:t>
            </w:r>
            <w:r w:rsidR="008D3CB7" w:rsidRPr="004E03FD">
              <w:fldChar w:fldCharType="end"/>
            </w:r>
            <w:r w:rsidR="008D3CB7" w:rsidRPr="004E03FD">
              <w:t>»</w:t>
            </w:r>
            <w:r w:rsidR="009539AF" w:rsidRPr="004E03FD">
              <w:t>)</w:t>
            </w:r>
            <w:r w:rsidRPr="004E03FD">
              <w:t>.</w:t>
            </w:r>
          </w:p>
        </w:tc>
      </w:tr>
      <w:tr w:rsidR="00E2764E" w:rsidRPr="004E03FD" w:rsidTr="001D0CB0">
        <w:tc>
          <w:tcPr>
            <w:tcW w:w="1838" w:type="dxa"/>
          </w:tcPr>
          <w:p w:rsidR="00E2764E" w:rsidRPr="004E03FD" w:rsidRDefault="00E2764E" w:rsidP="00F73B78">
            <w:pPr>
              <w:rPr>
                <w:lang w:val="en-US"/>
              </w:rPr>
            </w:pPr>
            <w:proofErr w:type="spellStart"/>
            <w:r w:rsidRPr="004E03FD">
              <w:rPr>
                <w:lang w:val="en-US"/>
              </w:rPr>
              <w:t>shopFailURL</w:t>
            </w:r>
            <w:proofErr w:type="spellEnd"/>
          </w:p>
        </w:tc>
        <w:tc>
          <w:tcPr>
            <w:tcW w:w="2268" w:type="dxa"/>
          </w:tcPr>
          <w:p w:rsidR="00E2764E" w:rsidRPr="004E03FD" w:rsidRDefault="00E2764E" w:rsidP="00E2764E">
            <w:pPr>
              <w:jc w:val="left"/>
            </w:pPr>
            <w:proofErr w:type="spellStart"/>
            <w:r w:rsidRPr="004E03FD">
              <w:rPr>
                <w:lang w:val="en-US"/>
              </w:rPr>
              <w:t>xs</w:t>
            </w:r>
            <w:proofErr w:type="spellEnd"/>
            <w:r w:rsidRPr="004E03FD">
              <w:t>:</w:t>
            </w:r>
            <w:r w:rsidRPr="004E03FD">
              <w:rPr>
                <w:lang w:val="en-US"/>
              </w:rPr>
              <w:t>string</w:t>
            </w:r>
            <w:r w:rsidRPr="004E03FD">
              <w:t xml:space="preserve">, до 250 символов, </w:t>
            </w:r>
            <w:proofErr w:type="spellStart"/>
            <w:r w:rsidR="00F20980" w:rsidRPr="004E03FD">
              <w:rPr>
                <w:lang w:val="en-US"/>
              </w:rPr>
              <w:t>urlencoded</w:t>
            </w:r>
            <w:proofErr w:type="spellEnd"/>
            <w:r w:rsidR="00F20980" w:rsidRPr="004E03FD">
              <w:t xml:space="preserve"> значение, </w:t>
            </w:r>
            <w:r w:rsidRPr="004E03FD">
              <w:t>необязательный</w:t>
            </w:r>
          </w:p>
        </w:tc>
        <w:tc>
          <w:tcPr>
            <w:tcW w:w="5245" w:type="dxa"/>
          </w:tcPr>
          <w:p w:rsidR="00E2764E" w:rsidRPr="004E03FD" w:rsidRDefault="00E2764E" w:rsidP="00C36AE4">
            <w:r w:rsidRPr="004E03FD">
              <w:rPr>
                <w:lang w:val="en-US"/>
              </w:rPr>
              <w:t>URL</w:t>
            </w:r>
            <w:r w:rsidRPr="004E03FD">
              <w:t xml:space="preserve">, на который должен быть осуществлен </w:t>
            </w:r>
            <w:proofErr w:type="spellStart"/>
            <w:r w:rsidRPr="004E03FD">
              <w:t>редирект</w:t>
            </w:r>
            <w:proofErr w:type="spellEnd"/>
            <w:r w:rsidRPr="004E03FD">
              <w:t xml:space="preserve"> в случае ошибки</w:t>
            </w:r>
            <w:r w:rsidR="00F20980" w:rsidRPr="004E03FD">
              <w:t xml:space="preserve"> оплаты</w:t>
            </w:r>
            <w:r w:rsidRPr="004E03FD">
              <w:t xml:space="preserve">. </w:t>
            </w:r>
            <w:r w:rsidR="00F20980" w:rsidRPr="004E03FD">
              <w:t>Используется при выборе соответствующей опции подключения Контрагента.</w:t>
            </w:r>
          </w:p>
        </w:tc>
      </w:tr>
      <w:tr w:rsidR="00E2764E" w:rsidRPr="004E03FD" w:rsidTr="001D0CB0">
        <w:tc>
          <w:tcPr>
            <w:tcW w:w="1838" w:type="dxa"/>
          </w:tcPr>
          <w:p w:rsidR="00E2764E" w:rsidRPr="004E03FD" w:rsidRDefault="00E2764E" w:rsidP="00F73B78">
            <w:pPr>
              <w:rPr>
                <w:lang w:val="en-US"/>
              </w:rPr>
            </w:pPr>
            <w:proofErr w:type="spellStart"/>
            <w:r w:rsidRPr="004E03FD">
              <w:rPr>
                <w:lang w:val="en-US"/>
              </w:rPr>
              <w:t>cps_email</w:t>
            </w:r>
            <w:proofErr w:type="spellEnd"/>
          </w:p>
        </w:tc>
        <w:tc>
          <w:tcPr>
            <w:tcW w:w="2268" w:type="dxa"/>
          </w:tcPr>
          <w:p w:rsidR="00E2764E" w:rsidRPr="004E03FD" w:rsidRDefault="00E2764E" w:rsidP="00E2764E">
            <w:pPr>
              <w:jc w:val="left"/>
            </w:pPr>
            <w:proofErr w:type="spellStart"/>
            <w:r w:rsidRPr="004E03FD">
              <w:rPr>
                <w:lang w:val="en-US"/>
              </w:rPr>
              <w:t>xs</w:t>
            </w:r>
            <w:proofErr w:type="spellEnd"/>
            <w:r w:rsidRPr="004E03FD">
              <w:t>:</w:t>
            </w:r>
            <w:r w:rsidRPr="004E03FD">
              <w:rPr>
                <w:lang w:val="en-US"/>
              </w:rPr>
              <w:t>string</w:t>
            </w:r>
            <w:r w:rsidRPr="004E03FD">
              <w:t>, до 100 символов, необязательный</w:t>
            </w:r>
          </w:p>
        </w:tc>
        <w:tc>
          <w:tcPr>
            <w:tcW w:w="5245" w:type="dxa"/>
          </w:tcPr>
          <w:p w:rsidR="00E2764E" w:rsidRPr="004E03FD" w:rsidRDefault="00E2764E" w:rsidP="001853C8">
            <w:r w:rsidRPr="004E03FD">
              <w:t xml:space="preserve">Адрес электронной почты плательщика. </w:t>
            </w:r>
            <w:r w:rsidR="00B23F13" w:rsidRPr="004E03FD">
              <w:t xml:space="preserve">Если передан, то соответствующее поле на странице контракта будет </w:t>
            </w:r>
            <w:proofErr w:type="spellStart"/>
            <w:r w:rsidR="00B23F13" w:rsidRPr="004E03FD">
              <w:t>предзаполнено</w:t>
            </w:r>
            <w:proofErr w:type="spellEnd"/>
            <w:r w:rsidR="00B23F13" w:rsidRPr="004E03FD">
              <w:t xml:space="preserve"> (шаг 3 на схеме выше)</w:t>
            </w:r>
            <w:r w:rsidR="001853C8" w:rsidRPr="004E03FD">
              <w:t>.</w:t>
            </w:r>
          </w:p>
        </w:tc>
      </w:tr>
      <w:tr w:rsidR="00E2764E" w:rsidRPr="004E03FD" w:rsidTr="001D0CB0">
        <w:tc>
          <w:tcPr>
            <w:tcW w:w="1838" w:type="dxa"/>
          </w:tcPr>
          <w:p w:rsidR="00E2764E" w:rsidRPr="004E03FD" w:rsidRDefault="00E2764E" w:rsidP="00F73B78">
            <w:r w:rsidRPr="004E03FD">
              <w:rPr>
                <w:lang w:val="en-US"/>
              </w:rPr>
              <w:t>cps</w:t>
            </w:r>
            <w:r w:rsidRPr="004E03FD">
              <w:t>_</w:t>
            </w:r>
            <w:r w:rsidRPr="004E03FD">
              <w:rPr>
                <w:lang w:val="en-US"/>
              </w:rPr>
              <w:t>phone</w:t>
            </w:r>
          </w:p>
        </w:tc>
        <w:tc>
          <w:tcPr>
            <w:tcW w:w="2268" w:type="dxa"/>
          </w:tcPr>
          <w:p w:rsidR="00E2764E" w:rsidRPr="004E03FD" w:rsidRDefault="00E2764E" w:rsidP="00E2764E">
            <w:pPr>
              <w:jc w:val="left"/>
            </w:pPr>
            <w:proofErr w:type="spellStart"/>
            <w:r w:rsidRPr="004E03FD">
              <w:rPr>
                <w:lang w:val="en-US"/>
              </w:rPr>
              <w:t>xs</w:t>
            </w:r>
            <w:proofErr w:type="spellEnd"/>
            <w:r w:rsidRPr="004E03FD">
              <w:t>:</w:t>
            </w:r>
            <w:r w:rsidRPr="004E03FD">
              <w:rPr>
                <w:lang w:val="en-US"/>
              </w:rPr>
              <w:t>string</w:t>
            </w:r>
            <w:r w:rsidRPr="004E03FD">
              <w:t>, до 15 символов, только цифры, необязательный</w:t>
            </w:r>
          </w:p>
        </w:tc>
        <w:tc>
          <w:tcPr>
            <w:tcW w:w="5245" w:type="dxa"/>
          </w:tcPr>
          <w:p w:rsidR="00E2764E" w:rsidRPr="004E03FD" w:rsidRDefault="00E2764E" w:rsidP="008D3CB7">
            <w:r w:rsidRPr="004E03FD">
              <w:t xml:space="preserve">Номер мобильного телефона плательщика. </w:t>
            </w:r>
            <w:r w:rsidR="001853C8" w:rsidRPr="004E03FD">
              <w:t xml:space="preserve">Если передан, то соответствующее поле на странице контракта будет </w:t>
            </w:r>
            <w:proofErr w:type="spellStart"/>
            <w:r w:rsidR="001853C8" w:rsidRPr="004E03FD">
              <w:t>предзаполнено</w:t>
            </w:r>
            <w:proofErr w:type="spellEnd"/>
            <w:r w:rsidR="001853C8" w:rsidRPr="004E03FD">
              <w:t xml:space="preserve"> (шаг 3 на схеме выше). Номер телефона используется </w:t>
            </w:r>
            <w:r w:rsidR="00F20980" w:rsidRPr="004E03FD">
              <w:t>при</w:t>
            </w:r>
            <w:r w:rsidR="001853C8" w:rsidRPr="004E03FD">
              <w:t xml:space="preserve"> оплат</w:t>
            </w:r>
            <w:r w:rsidR="00F20980" w:rsidRPr="004E03FD">
              <w:t>е</w:t>
            </w:r>
            <w:r w:rsidR="001853C8" w:rsidRPr="004E03FD">
              <w:t xml:space="preserve"> наличными через терминалы.</w:t>
            </w:r>
          </w:p>
        </w:tc>
      </w:tr>
      <w:tr w:rsidR="00E2764E" w:rsidRPr="004E03FD" w:rsidTr="001D0CB0">
        <w:tc>
          <w:tcPr>
            <w:tcW w:w="1838" w:type="dxa"/>
          </w:tcPr>
          <w:p w:rsidR="00E2764E" w:rsidRPr="004E03FD" w:rsidRDefault="00E2764E" w:rsidP="00F73B78">
            <w:proofErr w:type="spellStart"/>
            <w:r w:rsidRPr="004E03FD">
              <w:rPr>
                <w:lang w:val="en-US"/>
              </w:rPr>
              <w:t>paymentType</w:t>
            </w:r>
            <w:proofErr w:type="spellEnd"/>
          </w:p>
        </w:tc>
        <w:tc>
          <w:tcPr>
            <w:tcW w:w="2268" w:type="dxa"/>
          </w:tcPr>
          <w:p w:rsidR="00E2764E" w:rsidRPr="004E03FD" w:rsidRDefault="00E2764E" w:rsidP="00E2764E">
            <w:pPr>
              <w:jc w:val="left"/>
            </w:pPr>
            <w:proofErr w:type="spellStart"/>
            <w:r w:rsidRPr="004E03FD">
              <w:rPr>
                <w:lang w:val="en-US"/>
              </w:rPr>
              <w:t>xs</w:t>
            </w:r>
            <w:proofErr w:type="spellEnd"/>
            <w:r w:rsidRPr="004E03FD">
              <w:t>:</w:t>
            </w:r>
            <w:proofErr w:type="spellStart"/>
            <w:r w:rsidRPr="004E03FD">
              <w:rPr>
                <w:lang w:val="en-US"/>
              </w:rPr>
              <w:t>normalizedString</w:t>
            </w:r>
            <w:proofErr w:type="spellEnd"/>
          </w:p>
          <w:p w:rsidR="00E2764E" w:rsidRPr="004E03FD" w:rsidRDefault="00E2764E" w:rsidP="00E2764E">
            <w:pPr>
              <w:jc w:val="left"/>
            </w:pPr>
            <w:proofErr w:type="gramStart"/>
            <w:r w:rsidRPr="004E03FD">
              <w:t>до</w:t>
            </w:r>
            <w:proofErr w:type="gramEnd"/>
            <w:r w:rsidRPr="004E03FD">
              <w:t xml:space="preserve"> 5 символов, необязательный</w:t>
            </w:r>
          </w:p>
        </w:tc>
        <w:tc>
          <w:tcPr>
            <w:tcW w:w="5245" w:type="dxa"/>
          </w:tcPr>
          <w:p w:rsidR="00927F3A" w:rsidRPr="004E03FD" w:rsidRDefault="00E2764E" w:rsidP="007D4961">
            <w:r w:rsidRPr="004E03FD">
              <w:t>Способ, котор</w:t>
            </w:r>
            <w:r w:rsidR="00972342" w:rsidRPr="004E03FD">
              <w:t>ым должен быть совершен платеж</w:t>
            </w:r>
            <w:r w:rsidR="007D4961" w:rsidRPr="004E03FD">
              <w:t xml:space="preserve">. </w:t>
            </w:r>
            <w:r w:rsidR="007D4961" w:rsidRPr="004E03FD">
              <w:rPr>
                <w:lang w:val="en-US"/>
              </w:rPr>
              <w:t>C</w:t>
            </w:r>
            <w:r w:rsidR="00927F3A" w:rsidRPr="004E03FD">
              <w:t xml:space="preserve">писок значений см. </w:t>
            </w:r>
            <w:proofErr w:type="gramStart"/>
            <w:r w:rsidR="00927F3A" w:rsidRPr="004E03FD">
              <w:t>в</w:t>
            </w:r>
            <w:proofErr w:type="gramEnd"/>
            <w:r w:rsidR="00927F3A" w:rsidRPr="004E03FD">
              <w:t xml:space="preserve"> таблице ниже.</w:t>
            </w:r>
          </w:p>
          <w:p w:rsidR="009F07BB" w:rsidRPr="004E03FD" w:rsidRDefault="009F07BB" w:rsidP="009F07BB">
            <w:r w:rsidRPr="004E03FD">
              <w:rPr>
                <w:b/>
              </w:rPr>
              <w:t>Важно</w:t>
            </w:r>
            <w:r w:rsidRPr="004E03FD">
              <w:t xml:space="preserve">: отсутствие </w:t>
            </w:r>
            <w:proofErr w:type="spellStart"/>
            <w:r w:rsidRPr="004E03FD">
              <w:rPr>
                <w:lang w:val="en-US"/>
              </w:rPr>
              <w:t>paymentType</w:t>
            </w:r>
            <w:proofErr w:type="spellEnd"/>
            <w:r w:rsidRPr="004E03FD">
              <w:t xml:space="preserve"> интерпретируется как оплата со счета </w:t>
            </w:r>
            <w:proofErr w:type="spellStart"/>
            <w:r w:rsidRPr="004E03FD">
              <w:t>Яндекс.Денег</w:t>
            </w:r>
            <w:proofErr w:type="spellEnd"/>
            <w:r w:rsidRPr="004E03FD">
              <w:t xml:space="preserve">. </w:t>
            </w:r>
          </w:p>
          <w:p w:rsidR="00897357" w:rsidRPr="004E03FD" w:rsidRDefault="00897357" w:rsidP="00897357">
            <w:r w:rsidRPr="004E03FD">
              <w:rPr>
                <w:b/>
              </w:rPr>
              <w:t xml:space="preserve">Важно: </w:t>
            </w:r>
            <w:r w:rsidRPr="004E03FD">
              <w:t>если Контрагенту не разрешены платежи способом, указанным в платежной форме, плательщик не сможет совершить платеж.</w:t>
            </w:r>
          </w:p>
        </w:tc>
      </w:tr>
      <w:tr w:rsidR="00E2764E" w:rsidRPr="004E03FD" w:rsidTr="001D0CB0">
        <w:tc>
          <w:tcPr>
            <w:tcW w:w="1838" w:type="dxa"/>
          </w:tcPr>
          <w:p w:rsidR="00E2764E" w:rsidRPr="004E03FD" w:rsidRDefault="00E2764E" w:rsidP="00F73B78">
            <w:r w:rsidRPr="004E03FD">
              <w:t>Любые названия, отличные от перечисленных выше</w:t>
            </w:r>
          </w:p>
        </w:tc>
        <w:tc>
          <w:tcPr>
            <w:tcW w:w="2268" w:type="dxa"/>
          </w:tcPr>
          <w:p w:rsidR="00E2764E" w:rsidRPr="004E03FD" w:rsidRDefault="000376EA" w:rsidP="00E2764E">
            <w:pPr>
              <w:jc w:val="left"/>
            </w:pPr>
            <w:proofErr w:type="spellStart"/>
            <w:r w:rsidRPr="004E03FD">
              <w:rPr>
                <w:lang w:val="en-US"/>
              </w:rPr>
              <w:t>xs:string</w:t>
            </w:r>
            <w:proofErr w:type="spellEnd"/>
          </w:p>
        </w:tc>
        <w:tc>
          <w:tcPr>
            <w:tcW w:w="5245" w:type="dxa"/>
          </w:tcPr>
          <w:p w:rsidR="00B342EB" w:rsidRPr="004E03FD" w:rsidRDefault="00B23F13" w:rsidP="009539AF">
            <w:r w:rsidRPr="004E03FD">
              <w:t xml:space="preserve">Параметры, добавленные Контрагентом в платежную форму будут сохранены и переданы ИС Контрагента в </w:t>
            </w:r>
            <w:r w:rsidR="00093883" w:rsidRPr="004E03FD">
              <w:t xml:space="preserve">запросах «Проверка заказа» и </w:t>
            </w:r>
            <w:r w:rsidR="009539AF" w:rsidRPr="004E03FD">
              <w:t>«У</w:t>
            </w:r>
            <w:r w:rsidRPr="004E03FD">
              <w:t xml:space="preserve">ведомлении о </w:t>
            </w:r>
            <w:r w:rsidR="001D0CB0" w:rsidRPr="004E03FD">
              <w:t>переводе</w:t>
            </w:r>
            <w:r w:rsidR="009539AF" w:rsidRPr="004E03FD">
              <w:t>»</w:t>
            </w:r>
            <w:r w:rsidRPr="004E03FD">
              <w:t>.</w:t>
            </w:r>
          </w:p>
          <w:p w:rsidR="00E2764E" w:rsidRPr="004E03FD" w:rsidRDefault="00B23F13" w:rsidP="009539AF">
            <w:r w:rsidRPr="004E03FD">
              <w:rPr>
                <w:b/>
              </w:rPr>
              <w:t>Важно</w:t>
            </w:r>
            <w:r w:rsidRPr="004E03FD">
              <w:t>: суммарная длина всех добавленных Контрагентом параметров не должна превышать 409</w:t>
            </w:r>
            <w:r w:rsidR="009539AF" w:rsidRPr="004E03FD">
              <w:t>6</w:t>
            </w:r>
            <w:r w:rsidRPr="004E03FD">
              <w:t xml:space="preserve"> символов. </w:t>
            </w:r>
          </w:p>
        </w:tc>
      </w:tr>
    </w:tbl>
    <w:p w:rsidR="007D4961" w:rsidRPr="004E03FD" w:rsidRDefault="007D4961" w:rsidP="007D4961"/>
    <w:p w:rsidR="007D4961" w:rsidRPr="004E03FD" w:rsidRDefault="007D4961" w:rsidP="007D4961">
      <w:pPr>
        <w:jc w:val="right"/>
      </w:pPr>
      <w:r w:rsidRPr="004E03FD">
        <w:rPr>
          <w:b/>
        </w:rPr>
        <w:t>Таблица 3.2.</w:t>
      </w:r>
      <w:r w:rsidRPr="004E03FD">
        <w:t xml:space="preserve"> Значения параметра </w:t>
      </w:r>
      <w:proofErr w:type="spellStart"/>
      <w:r w:rsidRPr="004E03FD">
        <w:t>paymentType</w:t>
      </w:r>
      <w:proofErr w:type="spellEnd"/>
    </w:p>
    <w:tbl>
      <w:tblPr>
        <w:tblStyle w:val="ac"/>
        <w:tblW w:w="9351" w:type="dxa"/>
        <w:tblLook w:val="0420" w:firstRow="1" w:lastRow="0" w:firstColumn="0" w:lastColumn="0" w:noHBand="0" w:noVBand="1"/>
      </w:tblPr>
      <w:tblGrid>
        <w:gridCol w:w="1205"/>
        <w:gridCol w:w="8146"/>
      </w:tblGrid>
      <w:tr w:rsidR="007D4961" w:rsidRPr="004E03FD" w:rsidTr="007D4961">
        <w:trPr>
          <w:trHeight w:val="70"/>
        </w:trPr>
        <w:tc>
          <w:tcPr>
            <w:tcW w:w="1205" w:type="dxa"/>
            <w:vAlign w:val="center"/>
          </w:tcPr>
          <w:p w:rsidR="007D4961" w:rsidRPr="004E03FD" w:rsidRDefault="007D4961" w:rsidP="007D4961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4E03FD">
              <w:rPr>
                <w:b/>
                <w:sz w:val="24"/>
                <w:szCs w:val="24"/>
              </w:rPr>
              <w:t>Значение</w:t>
            </w:r>
            <w:r w:rsidRPr="004E03FD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146" w:type="dxa"/>
            <w:vAlign w:val="center"/>
          </w:tcPr>
          <w:p w:rsidR="007D4961" w:rsidRPr="004E03FD" w:rsidRDefault="007D4961" w:rsidP="007D4961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4E03FD">
              <w:rPr>
                <w:b/>
                <w:sz w:val="24"/>
                <w:szCs w:val="24"/>
              </w:rPr>
              <w:t>Пояснение</w:t>
            </w:r>
          </w:p>
        </w:tc>
      </w:tr>
      <w:tr w:rsidR="007D4961" w:rsidRPr="004E03FD" w:rsidTr="007D4961">
        <w:tc>
          <w:tcPr>
            <w:tcW w:w="1205" w:type="dxa"/>
          </w:tcPr>
          <w:p w:rsidR="007D4961" w:rsidRPr="004E03FD" w:rsidRDefault="007D4961" w:rsidP="007D4961">
            <w:pPr>
              <w:rPr>
                <w:lang w:val="en-US"/>
              </w:rPr>
            </w:pPr>
            <w:r w:rsidRPr="004E03FD">
              <w:rPr>
                <w:lang w:val="en-US"/>
              </w:rPr>
              <w:t>PC</w:t>
            </w:r>
          </w:p>
        </w:tc>
        <w:tc>
          <w:tcPr>
            <w:tcW w:w="8146" w:type="dxa"/>
          </w:tcPr>
          <w:p w:rsidR="007D4961" w:rsidRPr="004E03FD" w:rsidRDefault="007D4961" w:rsidP="007D4961">
            <w:r w:rsidRPr="004E03FD">
              <w:t xml:space="preserve">Оплата со счета </w:t>
            </w:r>
            <w:proofErr w:type="spellStart"/>
            <w:r w:rsidRPr="004E03FD">
              <w:t>Яндекс.Денег</w:t>
            </w:r>
            <w:proofErr w:type="spellEnd"/>
            <w:r w:rsidRPr="004E03FD">
              <w:t>.</w:t>
            </w:r>
          </w:p>
        </w:tc>
      </w:tr>
      <w:tr w:rsidR="007D4961" w:rsidRPr="004E03FD" w:rsidTr="007D4961">
        <w:tc>
          <w:tcPr>
            <w:tcW w:w="1205" w:type="dxa"/>
          </w:tcPr>
          <w:p w:rsidR="007D4961" w:rsidRPr="004E03FD" w:rsidRDefault="007D4961" w:rsidP="007D4961">
            <w:r w:rsidRPr="004E03FD">
              <w:t>АС</w:t>
            </w:r>
          </w:p>
        </w:tc>
        <w:tc>
          <w:tcPr>
            <w:tcW w:w="8146" w:type="dxa"/>
          </w:tcPr>
          <w:p w:rsidR="007D4961" w:rsidRPr="004E03FD" w:rsidRDefault="007D4961" w:rsidP="007D4961">
            <w:r w:rsidRPr="004E03FD">
              <w:t>Оплата с произвольной банковской карты.</w:t>
            </w:r>
          </w:p>
        </w:tc>
      </w:tr>
      <w:tr w:rsidR="007D4961" w:rsidRPr="004E03FD" w:rsidTr="007D4961">
        <w:tc>
          <w:tcPr>
            <w:tcW w:w="1205" w:type="dxa"/>
          </w:tcPr>
          <w:p w:rsidR="007D4961" w:rsidRPr="004E03FD" w:rsidRDefault="007D4961" w:rsidP="007D4961">
            <w:pPr>
              <w:rPr>
                <w:lang w:val="en-US"/>
              </w:rPr>
            </w:pPr>
            <w:r w:rsidRPr="004E03FD">
              <w:rPr>
                <w:lang w:val="en-US"/>
              </w:rPr>
              <w:t>MC</w:t>
            </w:r>
          </w:p>
        </w:tc>
        <w:tc>
          <w:tcPr>
            <w:tcW w:w="8146" w:type="dxa"/>
          </w:tcPr>
          <w:p w:rsidR="007D4961" w:rsidRPr="004E03FD" w:rsidRDefault="007D4961" w:rsidP="007D4961">
            <w:r w:rsidRPr="004E03FD">
              <w:t>Платеж со счета мобильного телефона.</w:t>
            </w:r>
          </w:p>
        </w:tc>
      </w:tr>
      <w:tr w:rsidR="007D4961" w:rsidRPr="004E03FD" w:rsidTr="007D4961">
        <w:tc>
          <w:tcPr>
            <w:tcW w:w="1205" w:type="dxa"/>
          </w:tcPr>
          <w:p w:rsidR="007D4961" w:rsidRPr="004E03FD" w:rsidRDefault="007D4961" w:rsidP="007D4961">
            <w:pPr>
              <w:rPr>
                <w:lang w:val="en-US"/>
              </w:rPr>
            </w:pPr>
            <w:r w:rsidRPr="004E03FD">
              <w:rPr>
                <w:lang w:val="en-US"/>
              </w:rPr>
              <w:t>GP</w:t>
            </w:r>
          </w:p>
        </w:tc>
        <w:tc>
          <w:tcPr>
            <w:tcW w:w="8146" w:type="dxa"/>
          </w:tcPr>
          <w:p w:rsidR="007D4961" w:rsidRPr="004E03FD" w:rsidRDefault="007D4961" w:rsidP="007D4961">
            <w:r w:rsidRPr="004E03FD">
              <w:t>Оплата наличными через кассы и терминалы.</w:t>
            </w:r>
          </w:p>
        </w:tc>
      </w:tr>
      <w:tr w:rsidR="007D4961" w:rsidRPr="004E03FD" w:rsidTr="007D4961">
        <w:tc>
          <w:tcPr>
            <w:tcW w:w="1205" w:type="dxa"/>
          </w:tcPr>
          <w:p w:rsidR="007D4961" w:rsidRPr="004E03FD" w:rsidRDefault="007D4961" w:rsidP="007D4961">
            <w:r w:rsidRPr="004E03FD">
              <w:t>WM</w:t>
            </w:r>
          </w:p>
        </w:tc>
        <w:tc>
          <w:tcPr>
            <w:tcW w:w="8146" w:type="dxa"/>
          </w:tcPr>
          <w:p w:rsidR="007D4961" w:rsidRPr="004E03FD" w:rsidRDefault="007D4961" w:rsidP="007D4961">
            <w:r w:rsidRPr="004E03FD">
              <w:t xml:space="preserve">Оплата с кошелька в системе </w:t>
            </w:r>
            <w:proofErr w:type="spellStart"/>
            <w:r w:rsidRPr="004E03FD">
              <w:t>WebMoney</w:t>
            </w:r>
            <w:proofErr w:type="spellEnd"/>
            <w:r w:rsidRPr="004E03FD">
              <w:t>.</w:t>
            </w:r>
          </w:p>
        </w:tc>
      </w:tr>
      <w:tr w:rsidR="007D4961" w:rsidRPr="004E03FD" w:rsidTr="007D4961">
        <w:tc>
          <w:tcPr>
            <w:tcW w:w="1205" w:type="dxa"/>
          </w:tcPr>
          <w:p w:rsidR="007D4961" w:rsidRPr="004E03FD" w:rsidRDefault="007D4961" w:rsidP="007D4961">
            <w:pPr>
              <w:rPr>
                <w:lang w:val="en-US"/>
              </w:rPr>
            </w:pPr>
            <w:r w:rsidRPr="004E03FD">
              <w:rPr>
                <w:lang w:val="en-US"/>
              </w:rPr>
              <w:t>SB</w:t>
            </w:r>
          </w:p>
        </w:tc>
        <w:tc>
          <w:tcPr>
            <w:tcW w:w="8146" w:type="dxa"/>
          </w:tcPr>
          <w:p w:rsidR="007D4961" w:rsidRPr="004E03FD" w:rsidRDefault="007D4961" w:rsidP="007D4961">
            <w:proofErr w:type="spellStart"/>
            <w:r w:rsidRPr="004E03FD">
              <w:rPr>
                <w:lang w:val="en-US"/>
              </w:rPr>
              <w:t>Оплата</w:t>
            </w:r>
            <w:proofErr w:type="spellEnd"/>
            <w:r w:rsidRPr="004E03FD">
              <w:rPr>
                <w:lang w:val="en-US"/>
              </w:rPr>
              <w:t xml:space="preserve"> </w:t>
            </w:r>
            <w:r w:rsidRPr="004E03FD">
              <w:t>через Сбербанк Онлайн.</w:t>
            </w:r>
          </w:p>
        </w:tc>
      </w:tr>
    </w:tbl>
    <w:p w:rsidR="007D4961" w:rsidRPr="004E03FD" w:rsidRDefault="007D4961" w:rsidP="00D3224D">
      <w:pPr>
        <w:jc w:val="left"/>
      </w:pPr>
    </w:p>
    <w:p w:rsidR="00D3224D" w:rsidRPr="004E03FD" w:rsidRDefault="00D3224D" w:rsidP="00D3224D">
      <w:pPr>
        <w:jc w:val="left"/>
        <w:rPr>
          <w:b/>
        </w:rPr>
      </w:pPr>
      <w:r w:rsidRPr="004E03FD">
        <w:t>Пример</w:t>
      </w:r>
      <w:r w:rsidRPr="004E03FD">
        <w:rPr>
          <w:b/>
        </w:rPr>
        <w:t xml:space="preserve"> </w:t>
      </w:r>
      <w:r w:rsidRPr="004E03FD">
        <w:t>платежной формы:</w:t>
      </w:r>
    </w:p>
    <w:p w:rsidR="00D3224D" w:rsidRPr="004E03FD" w:rsidRDefault="00D3224D" w:rsidP="00D3224D">
      <w:r w:rsidRPr="004E03FD">
        <w:rPr>
          <w:rFonts w:ascii="Verdana" w:hAnsi="Verdana" w:cs="Courier New"/>
          <w:noProof/>
          <w:sz w:val="20"/>
          <w:szCs w:val="20"/>
        </w:rPr>
        <w:lastRenderedPageBreak/>
        <mc:AlternateContent>
          <mc:Choice Requires="wps">
            <w:drawing>
              <wp:inline distT="0" distB="0" distL="0" distR="0" wp14:anchorId="23FDFAD4" wp14:editId="618C4D56">
                <wp:extent cx="5940425" cy="2641841"/>
                <wp:effectExtent l="0" t="0" r="22225" b="17145"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0425" cy="26418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961" w:rsidRPr="005F6E93" w:rsidRDefault="007D4961" w:rsidP="00D3224D">
                            <w:pPr>
                              <w:jc w:val="left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F6E93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&lt;!--</w:t>
                            </w:r>
                            <w:proofErr w:type="gramEnd"/>
                            <w:r w:rsidRPr="005F6E93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Значения всех полей условны и приведены исключительно для примера --&gt;</w:t>
                            </w:r>
                          </w:p>
                          <w:p w:rsidR="007D4961" w:rsidRPr="005F6E93" w:rsidRDefault="007D4961" w:rsidP="00D3224D">
                            <w:pPr>
                              <w:jc w:val="left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F6E93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&lt;form action="</w:t>
                            </w:r>
                            <w:r w:rsidRPr="00D64ECA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https://money.yandex.ru/eshop.xml</w:t>
                            </w:r>
                            <w:r w:rsidRPr="005F6E93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" method="post"&gt;</w:t>
                            </w:r>
                          </w:p>
                          <w:p w:rsidR="007D4961" w:rsidRDefault="007D4961" w:rsidP="00D3224D">
                            <w:pPr>
                              <w:jc w:val="left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7D4961" w:rsidRPr="005F6E93" w:rsidRDefault="007D4961" w:rsidP="00D3224D">
                            <w:pPr>
                              <w:jc w:val="left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5F6E93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&lt;!--</w:t>
                            </w:r>
                            <w:proofErr w:type="gramEnd"/>
                            <w:r w:rsidRPr="005F6E93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5F6E93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Обязательные</w:t>
                            </w:r>
                            <w:r w:rsidRPr="005F6E93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5F6E93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поля</w:t>
                            </w:r>
                            <w:r w:rsidRPr="005F6E93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--&gt;</w:t>
                            </w:r>
                          </w:p>
                          <w:p w:rsidR="007D4961" w:rsidRPr="005F6E93" w:rsidRDefault="007D4961" w:rsidP="00D3224D">
                            <w:pPr>
                              <w:jc w:val="left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F6E93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&lt;input name="</w:t>
                            </w:r>
                            <w:proofErr w:type="spellStart"/>
                            <w:r w:rsidRPr="005F6E93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Sho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pID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" value="1234" type="hidden"/&gt;</w:t>
                            </w:r>
                          </w:p>
                          <w:p w:rsidR="007D4961" w:rsidRPr="005F6E93" w:rsidRDefault="007D4961" w:rsidP="00D3224D">
                            <w:pPr>
                              <w:jc w:val="left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F6E93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&lt;input name="</w:t>
                            </w:r>
                            <w:proofErr w:type="spellStart"/>
                            <w:r w:rsidRPr="005F6E93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cid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" value="4321" type="hidden"</w:t>
                            </w:r>
                            <w:r w:rsidRPr="005F6E93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/&gt;</w:t>
                            </w:r>
                          </w:p>
                          <w:p w:rsidR="007D4961" w:rsidRDefault="007D4961" w:rsidP="00D3224D">
                            <w:pPr>
                              <w:jc w:val="left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F6E93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&lt;input id="Sum" name="Sum" value="100" type="hidden"&gt;</w:t>
                            </w:r>
                          </w:p>
                          <w:p w:rsidR="007D4961" w:rsidRPr="005F6E93" w:rsidRDefault="007D4961" w:rsidP="00D3224D">
                            <w:pPr>
                              <w:jc w:val="left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F6E93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&lt;input id="</w:t>
                            </w:r>
                            <w:proofErr w:type="spellStart"/>
                            <w:r w:rsidRPr="005F6E93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customerNumber</w:t>
                            </w:r>
                            <w:proofErr w:type="spellEnd"/>
                            <w:r w:rsidRPr="005F6E93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" name="</w:t>
                            </w:r>
                            <w:proofErr w:type="spellStart"/>
                            <w:r w:rsidRPr="005F6E93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customerNumber</w:t>
                            </w:r>
                            <w:proofErr w:type="spellEnd"/>
                            <w:r w:rsidRPr="005F6E93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" value="abc000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" type="hidden"/&gt;</w:t>
                            </w:r>
                          </w:p>
                          <w:p w:rsidR="007D4961" w:rsidRPr="005F6E93" w:rsidRDefault="007D4961" w:rsidP="00D3224D">
                            <w:pPr>
                              <w:jc w:val="left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7D4961" w:rsidRPr="005F6E93" w:rsidRDefault="007D4961" w:rsidP="00D3224D">
                            <w:pPr>
                              <w:jc w:val="left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5F6E93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&lt;!--</w:t>
                            </w:r>
                            <w:proofErr w:type="gramEnd"/>
                            <w:r w:rsidRPr="005F6E93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5F6E93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Необязательные</w:t>
                            </w:r>
                            <w:r w:rsidRPr="005F6E93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5F6E93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поля</w:t>
                            </w:r>
                            <w:r w:rsidRPr="005F6E93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--&gt;</w:t>
                            </w:r>
                          </w:p>
                          <w:p w:rsidR="007D4961" w:rsidRDefault="007D4961" w:rsidP="00D3224D">
                            <w:pPr>
                              <w:jc w:val="left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F6E93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&lt;input name="</w:t>
                            </w:r>
                            <w:proofErr w:type="spellStart"/>
                            <w:r w:rsidRPr="005F6E93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ShopArticleI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D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" value="567890" type="hidden"</w:t>
                            </w:r>
                            <w:r w:rsidRPr="005F6E93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/&gt;</w:t>
                            </w:r>
                          </w:p>
                          <w:p w:rsidR="007D4961" w:rsidRPr="005F6E93" w:rsidRDefault="007D4961" w:rsidP="00D3224D">
                            <w:pPr>
                              <w:jc w:val="left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F6E93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&lt;input name="</w:t>
                            </w:r>
                            <w:proofErr w:type="spellStart"/>
                            <w:r w:rsidRPr="005F6E93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paymentType</w:t>
                            </w:r>
                            <w:proofErr w:type="spellEnd"/>
                            <w:r w:rsidRPr="005F6E93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" value="AC" type="hidden"/&gt;</w:t>
                            </w:r>
                          </w:p>
                          <w:p w:rsidR="007D4961" w:rsidRPr="005F6E93" w:rsidRDefault="007D4961" w:rsidP="00D3224D">
                            <w:pPr>
                              <w:jc w:val="left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F6E93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&lt;input id="</w:t>
                            </w:r>
                            <w:proofErr w:type="spellStart"/>
                            <w:r w:rsidRPr="005F6E93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orderNumber</w:t>
                            </w:r>
                            <w:proofErr w:type="spellEnd"/>
                            <w:r w:rsidRPr="005F6E93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" name="</w:t>
                            </w:r>
                            <w:proofErr w:type="spellStart"/>
                            <w:r w:rsidRPr="005F6E93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orderNumber</w:t>
                            </w:r>
                            <w:proofErr w:type="spellEnd"/>
                            <w:r w:rsidRPr="005F6E93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" v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alue="abc1111111" type="hidden"</w:t>
                            </w:r>
                            <w:r w:rsidRPr="005F6E93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/&gt;</w:t>
                            </w:r>
                          </w:p>
                          <w:p w:rsidR="007D4961" w:rsidRPr="005F6E93" w:rsidRDefault="007D4961" w:rsidP="00D3224D">
                            <w:pPr>
                              <w:jc w:val="left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F6E93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&lt;input name="</w:t>
                            </w:r>
                            <w:proofErr w:type="spellStart"/>
                            <w:r w:rsidRPr="005F6E93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cps_phone</w:t>
                            </w:r>
                            <w:proofErr w:type="spellEnd"/>
                            <w:r w:rsidRPr="005F6E93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" value="+79110000000" type="hidden"/&gt;</w:t>
                            </w:r>
                          </w:p>
                          <w:p w:rsidR="007D4961" w:rsidRPr="005F6E93" w:rsidRDefault="007D4961" w:rsidP="00D3224D">
                            <w:pPr>
                              <w:jc w:val="left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F6E93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&lt;input name="</w:t>
                            </w:r>
                            <w:proofErr w:type="spellStart"/>
                            <w:r w:rsidRPr="005F6E93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cps_email</w:t>
                            </w:r>
                            <w:proofErr w:type="spellEnd"/>
                            <w:r w:rsidRPr="005F6E93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" value="</w:t>
                            </w:r>
                            <w:r w:rsidRPr="00D64ECA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user@domain.com</w:t>
                            </w:r>
                            <w:r w:rsidRPr="005F6E93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" type="hidden"/&gt;</w:t>
                            </w:r>
                          </w:p>
                          <w:p w:rsidR="007D4961" w:rsidRPr="005F6E93" w:rsidRDefault="007D4961" w:rsidP="00D3224D">
                            <w:pPr>
                              <w:jc w:val="left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7D4961" w:rsidRPr="005F6E93" w:rsidRDefault="007D4961" w:rsidP="00D3224D">
                            <w:pPr>
                              <w:jc w:val="left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F6E93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&lt;!--</w:t>
                            </w:r>
                            <w:proofErr w:type="gramEnd"/>
                            <w:r w:rsidRPr="005F6E93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Обязательное поле --&gt;</w:t>
                            </w:r>
                          </w:p>
                          <w:p w:rsidR="007D4961" w:rsidRPr="004E03FD" w:rsidRDefault="007D4961" w:rsidP="00D3224D">
                            <w:pPr>
                              <w:jc w:val="left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E03FD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&lt;</w:t>
                            </w:r>
                            <w:r w:rsidRPr="00D64ECA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input</w:t>
                            </w:r>
                            <w:r w:rsidRPr="004E03FD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64ECA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type</w:t>
                            </w:r>
                            <w:r w:rsidRPr="004E03FD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="</w:t>
                            </w:r>
                            <w:r w:rsidRPr="00D64ECA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submit</w:t>
                            </w:r>
                            <w:r w:rsidRPr="004E03FD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" </w:t>
                            </w:r>
                            <w:r w:rsidRPr="00D64ECA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value</w:t>
                            </w:r>
                            <w:r w:rsidRPr="004E03FD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="</w:t>
                            </w:r>
                            <w:r w:rsidRPr="005F6E93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Заплатить</w:t>
                            </w:r>
                            <w:r w:rsidRPr="004E03FD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"/&gt;</w:t>
                            </w:r>
                          </w:p>
                          <w:p w:rsidR="007D4961" w:rsidRPr="00D64ECA" w:rsidRDefault="007D4961" w:rsidP="00D3224D">
                            <w:pPr>
                              <w:jc w:val="left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&lt;/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form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3FDFAD4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width:467.75pt;height:2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">
                <v:textbox style="mso-fit-shape-to-text:t">
                  <w:txbxContent>
                    <w:p w:rsidR="007D4961" w:rsidRPr="005F6E93" w:rsidRDefault="007D4961" w:rsidP="00D3224D">
                      <w:pPr>
                        <w:jc w:val="left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 w:rsidRPr="005F6E93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&lt;!--</w:t>
                      </w:r>
                      <w:proofErr w:type="gramEnd"/>
                      <w:r w:rsidRPr="005F6E93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 xml:space="preserve"> Значения всех полей условны и приведены исключительно для примера --&gt;</w:t>
                      </w:r>
                    </w:p>
                    <w:p w:rsidR="007D4961" w:rsidRPr="005F6E93" w:rsidRDefault="007D4961" w:rsidP="00D3224D">
                      <w:pPr>
                        <w:jc w:val="left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5F6E93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&lt;form action="</w:t>
                      </w:r>
                      <w:r w:rsidRPr="00D64ECA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https://money.yandex.ru/eshop.xml</w:t>
                      </w:r>
                      <w:r w:rsidRPr="005F6E93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" method="post"&gt;</w:t>
                      </w:r>
                    </w:p>
                    <w:p w:rsidR="007D4961" w:rsidRDefault="007D4961" w:rsidP="00D3224D">
                      <w:pPr>
                        <w:jc w:val="left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:rsidR="007D4961" w:rsidRPr="005F6E93" w:rsidRDefault="007D4961" w:rsidP="00D3224D">
                      <w:pPr>
                        <w:jc w:val="left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5F6E93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&lt;!--</w:t>
                      </w:r>
                      <w:proofErr w:type="gramEnd"/>
                      <w:r w:rsidRPr="005F6E93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5F6E93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Обязательные</w:t>
                      </w:r>
                      <w:r w:rsidRPr="005F6E93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5F6E93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поля</w:t>
                      </w:r>
                      <w:r w:rsidRPr="005F6E93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--&gt;</w:t>
                      </w:r>
                    </w:p>
                    <w:p w:rsidR="007D4961" w:rsidRPr="005F6E93" w:rsidRDefault="007D4961" w:rsidP="00D3224D">
                      <w:pPr>
                        <w:jc w:val="left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5F6E93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&lt;input name="</w:t>
                      </w:r>
                      <w:proofErr w:type="spellStart"/>
                      <w:r w:rsidRPr="005F6E93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Sho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pID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" value="1234" type="hidden"/&gt;</w:t>
                      </w:r>
                    </w:p>
                    <w:p w:rsidR="007D4961" w:rsidRPr="005F6E93" w:rsidRDefault="007D4961" w:rsidP="00D3224D">
                      <w:pPr>
                        <w:jc w:val="left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5F6E93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&lt;input name="</w:t>
                      </w:r>
                      <w:proofErr w:type="spellStart"/>
                      <w:r w:rsidRPr="005F6E93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s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cid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" value="4321" type="hidden"</w:t>
                      </w:r>
                      <w:r w:rsidRPr="005F6E93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/&gt;</w:t>
                      </w:r>
                    </w:p>
                    <w:p w:rsidR="007D4961" w:rsidRDefault="007D4961" w:rsidP="00D3224D">
                      <w:pPr>
                        <w:jc w:val="left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5F6E93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&lt;input id="Sum" name="Sum" value="100" type="hidden"&gt;</w:t>
                      </w:r>
                    </w:p>
                    <w:p w:rsidR="007D4961" w:rsidRPr="005F6E93" w:rsidRDefault="007D4961" w:rsidP="00D3224D">
                      <w:pPr>
                        <w:jc w:val="left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5F6E93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&lt;input id="</w:t>
                      </w:r>
                      <w:proofErr w:type="spellStart"/>
                      <w:r w:rsidRPr="005F6E93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customerNumber</w:t>
                      </w:r>
                      <w:proofErr w:type="spellEnd"/>
                      <w:r w:rsidRPr="005F6E93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" name="</w:t>
                      </w:r>
                      <w:proofErr w:type="spellStart"/>
                      <w:r w:rsidRPr="005F6E93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customerNumber</w:t>
                      </w:r>
                      <w:proofErr w:type="spellEnd"/>
                      <w:r w:rsidRPr="005F6E93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" value="abc000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" type="hidden"/&gt;</w:t>
                      </w:r>
                    </w:p>
                    <w:p w:rsidR="007D4961" w:rsidRPr="005F6E93" w:rsidRDefault="007D4961" w:rsidP="00D3224D">
                      <w:pPr>
                        <w:jc w:val="left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:rsidR="007D4961" w:rsidRPr="005F6E93" w:rsidRDefault="007D4961" w:rsidP="00D3224D">
                      <w:pPr>
                        <w:jc w:val="left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5F6E93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&lt;!--</w:t>
                      </w:r>
                      <w:proofErr w:type="gramEnd"/>
                      <w:r w:rsidRPr="005F6E93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5F6E93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Необязательные</w:t>
                      </w:r>
                      <w:r w:rsidRPr="005F6E93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5F6E93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поля</w:t>
                      </w:r>
                      <w:r w:rsidRPr="005F6E93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--&gt;</w:t>
                      </w:r>
                    </w:p>
                    <w:p w:rsidR="007D4961" w:rsidRDefault="007D4961" w:rsidP="00D3224D">
                      <w:pPr>
                        <w:jc w:val="left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5F6E93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&lt;input name="</w:t>
                      </w:r>
                      <w:proofErr w:type="spellStart"/>
                      <w:r w:rsidRPr="005F6E93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ShopArticleI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D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" value="567890" type="hidden"</w:t>
                      </w:r>
                      <w:r w:rsidRPr="005F6E93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/&gt;</w:t>
                      </w:r>
                    </w:p>
                    <w:p w:rsidR="007D4961" w:rsidRPr="005F6E93" w:rsidRDefault="007D4961" w:rsidP="00D3224D">
                      <w:pPr>
                        <w:jc w:val="left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5F6E93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&lt;input name="</w:t>
                      </w:r>
                      <w:proofErr w:type="spellStart"/>
                      <w:r w:rsidRPr="005F6E93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paymentType</w:t>
                      </w:r>
                      <w:proofErr w:type="spellEnd"/>
                      <w:r w:rsidRPr="005F6E93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" value="AC" type="hidden"/&gt;</w:t>
                      </w:r>
                    </w:p>
                    <w:p w:rsidR="007D4961" w:rsidRPr="005F6E93" w:rsidRDefault="007D4961" w:rsidP="00D3224D">
                      <w:pPr>
                        <w:jc w:val="left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5F6E93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&lt;input id="</w:t>
                      </w:r>
                      <w:proofErr w:type="spellStart"/>
                      <w:r w:rsidRPr="005F6E93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orderNumber</w:t>
                      </w:r>
                      <w:proofErr w:type="spellEnd"/>
                      <w:r w:rsidRPr="005F6E93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" name="</w:t>
                      </w:r>
                      <w:proofErr w:type="spellStart"/>
                      <w:r w:rsidRPr="005F6E93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orderNumber</w:t>
                      </w:r>
                      <w:proofErr w:type="spellEnd"/>
                      <w:r w:rsidRPr="005F6E93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" v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alue="abc1111111" type="hidden"</w:t>
                      </w:r>
                      <w:r w:rsidRPr="005F6E93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/&gt;</w:t>
                      </w:r>
                    </w:p>
                    <w:p w:rsidR="007D4961" w:rsidRPr="005F6E93" w:rsidRDefault="007D4961" w:rsidP="00D3224D">
                      <w:pPr>
                        <w:jc w:val="left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5F6E93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&lt;input name="</w:t>
                      </w:r>
                      <w:proofErr w:type="spellStart"/>
                      <w:r w:rsidRPr="005F6E93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cps_phone</w:t>
                      </w:r>
                      <w:proofErr w:type="spellEnd"/>
                      <w:r w:rsidRPr="005F6E93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" value="+79110000000" type="hidden"/&gt;</w:t>
                      </w:r>
                    </w:p>
                    <w:p w:rsidR="007D4961" w:rsidRPr="005F6E93" w:rsidRDefault="007D4961" w:rsidP="00D3224D">
                      <w:pPr>
                        <w:jc w:val="left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5F6E93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&lt;input name="</w:t>
                      </w:r>
                      <w:proofErr w:type="spellStart"/>
                      <w:r w:rsidRPr="005F6E93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cps_email</w:t>
                      </w:r>
                      <w:proofErr w:type="spellEnd"/>
                      <w:r w:rsidRPr="005F6E93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" value="</w:t>
                      </w:r>
                      <w:r w:rsidRPr="00D64ECA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user@domain.com</w:t>
                      </w:r>
                      <w:r w:rsidRPr="005F6E93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" type="hidden"/&gt;</w:t>
                      </w:r>
                    </w:p>
                    <w:p w:rsidR="007D4961" w:rsidRPr="005F6E93" w:rsidRDefault="007D4961" w:rsidP="00D3224D">
                      <w:pPr>
                        <w:jc w:val="left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:rsidR="007D4961" w:rsidRPr="005F6E93" w:rsidRDefault="007D4961" w:rsidP="00D3224D">
                      <w:pPr>
                        <w:jc w:val="left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 w:rsidRPr="005F6E93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&lt;!--</w:t>
                      </w:r>
                      <w:proofErr w:type="gramEnd"/>
                      <w:r w:rsidRPr="005F6E93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 xml:space="preserve"> Обязательное поле --&gt;</w:t>
                      </w:r>
                    </w:p>
                    <w:p w:rsidR="007D4961" w:rsidRPr="007D4961" w:rsidRDefault="007D4961" w:rsidP="00D3224D">
                      <w:pPr>
                        <w:jc w:val="left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7D4961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&lt;</w:t>
                      </w:r>
                      <w:r w:rsidRPr="00D64ECA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input</w:t>
                      </w:r>
                      <w:r w:rsidRPr="007D4961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D64ECA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type</w:t>
                      </w:r>
                      <w:r w:rsidRPr="007D4961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="</w:t>
                      </w:r>
                      <w:r w:rsidRPr="00D64ECA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submit</w:t>
                      </w:r>
                      <w:r w:rsidRPr="007D4961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" </w:t>
                      </w:r>
                      <w:r w:rsidRPr="00D64ECA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value</w:t>
                      </w:r>
                      <w:r w:rsidRPr="007D4961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="</w:t>
                      </w:r>
                      <w:r w:rsidRPr="005F6E93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Заплатить</w:t>
                      </w:r>
                      <w:r w:rsidRPr="007D4961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"/&gt;</w:t>
                      </w:r>
                    </w:p>
                    <w:p w:rsidR="007D4961" w:rsidRPr="00D64ECA" w:rsidRDefault="007D4961" w:rsidP="00D3224D">
                      <w:pPr>
                        <w:jc w:val="left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&lt;/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form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&gt;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210B4" w:rsidRPr="004E03FD" w:rsidRDefault="008210B4" w:rsidP="00F929F1">
      <w:pPr>
        <w:pStyle w:val="1"/>
      </w:pPr>
      <w:bookmarkStart w:id="8" w:name="_Toc382586302"/>
      <w:r w:rsidRPr="004E03FD">
        <w:t>Операции протокола</w:t>
      </w:r>
      <w:bookmarkEnd w:id="8"/>
    </w:p>
    <w:p w:rsidR="008210B4" w:rsidRPr="004E03FD" w:rsidRDefault="008210B4" w:rsidP="006F0FB2">
      <w:pPr>
        <w:pStyle w:val="2"/>
      </w:pPr>
      <w:bookmarkStart w:id="9" w:name="_Toc382586303"/>
      <w:r w:rsidRPr="004E03FD">
        <w:t>Формат взаимодействия</w:t>
      </w:r>
      <w:bookmarkEnd w:id="9"/>
    </w:p>
    <w:p w:rsidR="00046A15" w:rsidRPr="004E03FD" w:rsidRDefault="00B31A3C" w:rsidP="00046A15">
      <w:r w:rsidRPr="004E03FD">
        <w:t xml:space="preserve">Контрагент при подключении определяет </w:t>
      </w:r>
      <w:proofErr w:type="spellStart"/>
      <w:r w:rsidR="00652317" w:rsidRPr="004E03FD">
        <w:t>URL'ы</w:t>
      </w:r>
      <w:proofErr w:type="spellEnd"/>
      <w:r w:rsidRPr="004E03FD">
        <w:t xml:space="preserve">, </w:t>
      </w:r>
      <w:r w:rsidR="00652317" w:rsidRPr="004E03FD">
        <w:t xml:space="preserve">по которым его ИС будет доступна для запросов Оператора. </w:t>
      </w:r>
      <w:r w:rsidR="00046A15" w:rsidRPr="004E03FD">
        <w:rPr>
          <w:b/>
        </w:rPr>
        <w:t>Данные</w:t>
      </w:r>
      <w:r w:rsidR="000E083C" w:rsidRPr="004E03FD">
        <w:rPr>
          <w:b/>
        </w:rPr>
        <w:t xml:space="preserve"> от Оператора в ИС Контрагента</w:t>
      </w:r>
      <w:r w:rsidR="00046A15" w:rsidRPr="004E03FD">
        <w:t xml:space="preserve"> передаются посредством вызова по протоколу HTTP/1.1, методом POST. Параметры сообщения (данные перевода) упаковываются как набор параметров POST-запроса в виде пар «имя=значение». MIME-тип: </w:t>
      </w:r>
      <w:proofErr w:type="spellStart"/>
      <w:r w:rsidR="00046A15" w:rsidRPr="004E03FD">
        <w:t>application</w:t>
      </w:r>
      <w:proofErr w:type="spellEnd"/>
      <w:r w:rsidR="00046A15" w:rsidRPr="004E03FD">
        <w:t>/x-</w:t>
      </w:r>
      <w:proofErr w:type="spellStart"/>
      <w:r w:rsidR="00046A15" w:rsidRPr="004E03FD">
        <w:t>www</w:t>
      </w:r>
      <w:proofErr w:type="spellEnd"/>
      <w:r w:rsidR="00046A15" w:rsidRPr="004E03FD">
        <w:t>-</w:t>
      </w:r>
      <w:proofErr w:type="spellStart"/>
      <w:r w:rsidR="00046A15" w:rsidRPr="004E03FD">
        <w:t>form-urlencoded</w:t>
      </w:r>
      <w:proofErr w:type="spellEnd"/>
      <w:r w:rsidR="00046A15" w:rsidRPr="004E03FD">
        <w:t>.</w:t>
      </w:r>
    </w:p>
    <w:p w:rsidR="003D6319" w:rsidRPr="004E03FD" w:rsidRDefault="003D6319" w:rsidP="00046A15"/>
    <w:p w:rsidR="003D6319" w:rsidRPr="004E03FD" w:rsidRDefault="003D6319" w:rsidP="003D6319">
      <w:r w:rsidRPr="004E03FD">
        <w:t>Параметр md5 з</w:t>
      </w:r>
      <w:r w:rsidR="00CA3295" w:rsidRPr="004E03FD">
        <w:t>апрос</w:t>
      </w:r>
      <w:r w:rsidRPr="004E03FD">
        <w:t>а</w:t>
      </w:r>
      <w:r w:rsidR="00CA3295" w:rsidRPr="004E03FD">
        <w:t xml:space="preserve"> </w:t>
      </w:r>
      <w:r w:rsidR="00046A15" w:rsidRPr="004E03FD">
        <w:t xml:space="preserve">содержит значение хэш-функции от свертки параметров </w:t>
      </w:r>
      <w:r w:rsidR="006E316D" w:rsidRPr="004E03FD">
        <w:t>сообщения</w:t>
      </w:r>
      <w:r w:rsidR="00046A15" w:rsidRPr="004E03FD">
        <w:t xml:space="preserve"> совместно с секретным словом</w:t>
      </w:r>
      <w:r w:rsidR="000E083C" w:rsidRPr="004E03FD">
        <w:t>, указанным Контрагентом при подключении.</w:t>
      </w:r>
      <w:r w:rsidRPr="004E03FD">
        <w:t xml:space="preserve"> Контрагенту следует проверять значение параметра md5 </w:t>
      </w:r>
      <w:r w:rsidR="00C0108B" w:rsidRPr="004E03FD">
        <w:t>(алгоритм приведен в разделе</w:t>
      </w:r>
      <w:r w:rsidR="00867886" w:rsidRPr="004E03FD">
        <w:t xml:space="preserve"> </w:t>
      </w:r>
      <w:r w:rsidR="00867886" w:rsidRPr="004E03FD">
        <w:fldChar w:fldCharType="begin"/>
      </w:r>
      <w:r w:rsidR="00867886" w:rsidRPr="004E03FD">
        <w:instrText xml:space="preserve"> REF _Ref382562009 \r \h </w:instrText>
      </w:r>
      <w:r w:rsidR="004E03FD">
        <w:instrText xml:space="preserve"> \* MERGEFORMAT </w:instrText>
      </w:r>
      <w:r w:rsidR="00867886" w:rsidRPr="004E03FD">
        <w:fldChar w:fldCharType="separate"/>
      </w:r>
      <w:r w:rsidR="00C5335F" w:rsidRPr="004E03FD">
        <w:t>4.4</w:t>
      </w:r>
      <w:r w:rsidR="00867886" w:rsidRPr="004E03FD">
        <w:fldChar w:fldCharType="end"/>
      </w:r>
      <w:r w:rsidR="00867886" w:rsidRPr="004E03FD">
        <w:t xml:space="preserve"> «</w:t>
      </w:r>
      <w:r w:rsidR="00867886" w:rsidRPr="004E03FD">
        <w:fldChar w:fldCharType="begin"/>
      </w:r>
      <w:r w:rsidR="00867886" w:rsidRPr="004E03FD">
        <w:instrText xml:space="preserve"> REF _Ref382562013 \h </w:instrText>
      </w:r>
      <w:r w:rsidR="004E03FD">
        <w:instrText xml:space="preserve"> \* MERGEFORMAT </w:instrText>
      </w:r>
      <w:r w:rsidR="00867886" w:rsidRPr="004E03FD">
        <w:fldChar w:fldCharType="separate"/>
      </w:r>
      <w:r w:rsidR="00C5335F" w:rsidRPr="004E03FD">
        <w:t>Правила обработки запросов Оператора Контрагентом</w:t>
      </w:r>
      <w:r w:rsidR="00867886" w:rsidRPr="004E03FD">
        <w:fldChar w:fldCharType="end"/>
      </w:r>
      <w:r w:rsidR="00867886" w:rsidRPr="004E03FD">
        <w:t>»</w:t>
      </w:r>
      <w:r w:rsidR="00C0108B" w:rsidRPr="004E03FD">
        <w:t xml:space="preserve">) </w:t>
      </w:r>
      <w:r w:rsidRPr="004E03FD">
        <w:t>и отказывать в обработке запроса при неуспехе проверки</w:t>
      </w:r>
      <w:r w:rsidR="00F522CB" w:rsidRPr="004E03FD">
        <w:t xml:space="preserve"> (</w:t>
      </w:r>
      <w:r w:rsidR="00F522CB" w:rsidRPr="004E03FD">
        <w:rPr>
          <w:b/>
        </w:rPr>
        <w:t>*</w:t>
      </w:r>
      <w:r w:rsidR="00F522CB" w:rsidRPr="004E03FD">
        <w:t>)</w:t>
      </w:r>
      <w:r w:rsidRPr="004E03FD">
        <w:t xml:space="preserve">. </w:t>
      </w:r>
      <w:r w:rsidR="00C0108B" w:rsidRPr="004E03FD">
        <w:t>Успех п</w:t>
      </w:r>
      <w:r w:rsidRPr="004E03FD">
        <w:t>роверк</w:t>
      </w:r>
      <w:r w:rsidR="00C0108B" w:rsidRPr="004E03FD">
        <w:t>и</w:t>
      </w:r>
      <w:r w:rsidRPr="004E03FD">
        <w:t xml:space="preserve"> </w:t>
      </w:r>
      <w:proofErr w:type="spellStart"/>
      <w:r w:rsidRPr="004E03FD">
        <w:t>хэша</w:t>
      </w:r>
      <w:proofErr w:type="spellEnd"/>
      <w:r w:rsidRPr="004E03FD">
        <w:t xml:space="preserve"> удостоверяет:</w:t>
      </w:r>
    </w:p>
    <w:p w:rsidR="003D6319" w:rsidRPr="004E03FD" w:rsidRDefault="003D6319" w:rsidP="003D6319">
      <w:pPr>
        <w:pStyle w:val="ab"/>
        <w:numPr>
          <w:ilvl w:val="0"/>
          <w:numId w:val="9"/>
        </w:numPr>
        <w:ind w:left="567" w:hanging="283"/>
      </w:pPr>
      <w:proofErr w:type="gramStart"/>
      <w:r w:rsidRPr="004E03FD">
        <w:t>факт</w:t>
      </w:r>
      <w:proofErr w:type="gramEnd"/>
      <w:r w:rsidRPr="004E03FD">
        <w:t xml:space="preserve"> того, что запрос отправлен Оператором;</w:t>
      </w:r>
    </w:p>
    <w:p w:rsidR="00046A15" w:rsidRPr="004E03FD" w:rsidRDefault="003D6319" w:rsidP="003D6319">
      <w:pPr>
        <w:pStyle w:val="ab"/>
        <w:numPr>
          <w:ilvl w:val="0"/>
          <w:numId w:val="9"/>
        </w:numPr>
        <w:ind w:left="567" w:hanging="283"/>
      </w:pPr>
      <w:proofErr w:type="gramStart"/>
      <w:r w:rsidRPr="004E03FD">
        <w:t>факт</w:t>
      </w:r>
      <w:proofErr w:type="gramEnd"/>
      <w:r w:rsidRPr="004E03FD">
        <w:t xml:space="preserve"> целостности данных запроса.</w:t>
      </w:r>
    </w:p>
    <w:p w:rsidR="00F522CB" w:rsidRPr="004E03FD" w:rsidRDefault="00F522CB" w:rsidP="006D6831">
      <w:pPr>
        <w:ind w:left="709"/>
        <w:rPr>
          <w:i/>
        </w:rPr>
      </w:pPr>
      <w:r w:rsidRPr="004E03FD">
        <w:rPr>
          <w:b/>
          <w:sz w:val="24"/>
        </w:rPr>
        <w:t xml:space="preserve">* </w:t>
      </w:r>
      <w:r w:rsidRPr="004E03FD">
        <w:rPr>
          <w:i/>
        </w:rPr>
        <w:t xml:space="preserve">Возможна схема подключения с отправкой сообщений Оператором в виде XML-документа, вложенного в </w:t>
      </w:r>
      <w:proofErr w:type="spellStart"/>
      <w:r w:rsidRPr="004E03FD">
        <w:rPr>
          <w:i/>
        </w:rPr>
        <w:t>криптоконтейнер</w:t>
      </w:r>
      <w:proofErr w:type="spellEnd"/>
      <w:r w:rsidRPr="004E03FD">
        <w:rPr>
          <w:i/>
        </w:rPr>
        <w:t xml:space="preserve"> PKCS#7. Данные подписываются SSL-сертификатом Оператора. Для получения подробной информации о схеме подключения XML/PKCS#7 обратитесь к своему менеджеру.</w:t>
      </w:r>
    </w:p>
    <w:p w:rsidR="00F522CB" w:rsidRPr="004E03FD" w:rsidRDefault="00F522CB" w:rsidP="00046A15"/>
    <w:p w:rsidR="00F2717B" w:rsidRPr="004E03FD" w:rsidRDefault="00F2717B" w:rsidP="00F2717B">
      <w:r w:rsidRPr="004E03FD">
        <w:t>В целях защиты информации о платежах Контрагенту настоятельно рекомендуется использовать протокол HTTPS для приема сообщений от Оператора, а также осуществлять контроль IP-адресов, с которых ИС Контрагента принимает запросы (список IP Оператора можно получить при подключении).</w:t>
      </w:r>
    </w:p>
    <w:p w:rsidR="000E083C" w:rsidRPr="004E03FD" w:rsidRDefault="000E083C" w:rsidP="000E083C"/>
    <w:p w:rsidR="00046A15" w:rsidRPr="004E03FD" w:rsidRDefault="00046A15" w:rsidP="00046A15">
      <w:r w:rsidRPr="004E03FD">
        <w:rPr>
          <w:b/>
        </w:rPr>
        <w:t>Результат выполнения запроса Оператора</w:t>
      </w:r>
      <w:r w:rsidRPr="004E03FD">
        <w:t xml:space="preserve"> должен быть возвращен Контрагентом в виде XML</w:t>
      </w:r>
      <w:r w:rsidR="00E161C4" w:rsidRPr="004E03FD">
        <w:t>-</w:t>
      </w:r>
      <w:r w:rsidRPr="004E03FD">
        <w:t>документа в теле ответа на HTTP запрос. Документ формируется согласно стандарту XML 1.0 (</w:t>
      </w:r>
      <w:proofErr w:type="spellStart"/>
      <w:r w:rsidRPr="004E03FD">
        <w:t>Fifth</w:t>
      </w:r>
      <w:proofErr w:type="spellEnd"/>
      <w:r w:rsidRPr="004E03FD">
        <w:t xml:space="preserve"> </w:t>
      </w:r>
      <w:proofErr w:type="spellStart"/>
      <w:r w:rsidRPr="004E03FD">
        <w:t>Edition</w:t>
      </w:r>
      <w:proofErr w:type="spellEnd"/>
      <w:r w:rsidRPr="004E03FD">
        <w:t xml:space="preserve">), опубликованному по адресу: </w:t>
      </w:r>
      <w:hyperlink r:id="rId12" w:history="1">
        <w:r w:rsidR="00F929F1" w:rsidRPr="004E03FD">
          <w:rPr>
            <w:rStyle w:val="aa"/>
          </w:rPr>
          <w:t>http://www.w3.org/TR/xml/</w:t>
        </w:r>
      </w:hyperlink>
      <w:r w:rsidRPr="004E03FD">
        <w:t>. Имена элементов и атрибутов чувствительны к регистру.</w:t>
      </w:r>
      <w:r w:rsidR="003D6319" w:rsidRPr="004E03FD">
        <w:t xml:space="preserve"> </w:t>
      </w:r>
      <w:r w:rsidRPr="004E03FD">
        <w:t xml:space="preserve">MIME-тип: </w:t>
      </w:r>
      <w:proofErr w:type="spellStart"/>
      <w:r w:rsidRPr="004E03FD">
        <w:t>application</w:t>
      </w:r>
      <w:proofErr w:type="spellEnd"/>
      <w:r w:rsidRPr="004E03FD">
        <w:t>/</w:t>
      </w:r>
      <w:proofErr w:type="spellStart"/>
      <w:r w:rsidRPr="004E03FD">
        <w:t>xml</w:t>
      </w:r>
      <w:proofErr w:type="spellEnd"/>
      <w:r w:rsidRPr="004E03FD">
        <w:t xml:space="preserve">, кодировка </w:t>
      </w:r>
      <w:r w:rsidR="00CA3295" w:rsidRPr="004E03FD">
        <w:t>символов</w:t>
      </w:r>
      <w:r w:rsidRPr="004E03FD">
        <w:t xml:space="preserve"> </w:t>
      </w:r>
      <w:r w:rsidR="00CA3295" w:rsidRPr="004E03FD">
        <w:t xml:space="preserve">– </w:t>
      </w:r>
      <w:r w:rsidRPr="004E03FD">
        <w:t>UTF-8</w:t>
      </w:r>
      <w:r w:rsidR="00CA3295" w:rsidRPr="004E03FD">
        <w:t>.</w:t>
      </w:r>
    </w:p>
    <w:p w:rsidR="00046A15" w:rsidRPr="004E03FD" w:rsidRDefault="00046A15" w:rsidP="00046A15"/>
    <w:p w:rsidR="008210B4" w:rsidRPr="004E03FD" w:rsidRDefault="008210B4" w:rsidP="006F0FB2">
      <w:pPr>
        <w:pStyle w:val="2"/>
        <w:rPr>
          <w:lang w:val="en-US"/>
        </w:rPr>
      </w:pPr>
      <w:bookmarkStart w:id="10" w:name="_Ref382560478"/>
      <w:bookmarkStart w:id="11" w:name="_Toc382586304"/>
      <w:r w:rsidRPr="004E03FD">
        <w:lastRenderedPageBreak/>
        <w:t>Проверка заказа (с</w:t>
      </w:r>
      <w:proofErr w:type="spellStart"/>
      <w:r w:rsidRPr="004E03FD">
        <w:rPr>
          <w:lang w:val="en-US"/>
        </w:rPr>
        <w:t>heckOrder</w:t>
      </w:r>
      <w:proofErr w:type="spellEnd"/>
      <w:r w:rsidRPr="004E03FD">
        <w:rPr>
          <w:lang w:val="en-US"/>
        </w:rPr>
        <w:t>)</w:t>
      </w:r>
      <w:bookmarkEnd w:id="10"/>
      <w:bookmarkEnd w:id="11"/>
    </w:p>
    <w:p w:rsidR="004F224A" w:rsidRPr="004E03FD" w:rsidRDefault="008E6E9A" w:rsidP="004F224A">
      <w:r w:rsidRPr="004E03FD">
        <w:t>Запрос проверки</w:t>
      </w:r>
      <w:r w:rsidR="00463073" w:rsidRPr="004E03FD">
        <w:t xml:space="preserve"> корректности</w:t>
      </w:r>
      <w:r w:rsidRPr="004E03FD">
        <w:t xml:space="preserve"> </w:t>
      </w:r>
      <w:r w:rsidR="004F224A" w:rsidRPr="004E03FD">
        <w:t>параметров</w:t>
      </w:r>
      <w:r w:rsidRPr="004E03FD">
        <w:t xml:space="preserve"> </w:t>
      </w:r>
      <w:r w:rsidR="004F224A" w:rsidRPr="004E03FD">
        <w:t>заказа</w:t>
      </w:r>
      <w:r w:rsidRPr="004E03FD">
        <w:t>.</w:t>
      </w:r>
      <w:r w:rsidR="004F224A" w:rsidRPr="004E03FD">
        <w:t xml:space="preserve"> В случае успешного ответа Контрагента Оператор предлагает плательщику произвести оплату заказа и при успехе отправляет Контрагенту «Уведомление о переводе».</w:t>
      </w:r>
    </w:p>
    <w:p w:rsidR="00364278" w:rsidRPr="004E03FD" w:rsidRDefault="00CE5976" w:rsidP="008E6E9A">
      <w:r w:rsidRPr="004E03FD">
        <w:rPr>
          <w:b/>
        </w:rPr>
        <w:t>Важно</w:t>
      </w:r>
      <w:r w:rsidRPr="004E03FD">
        <w:t xml:space="preserve">: получение запроса «Проверка заказа» не влечет за собой обязанности Контрагента выдать товар плательщику. Контрагент может отказаться </w:t>
      </w:r>
      <w:r w:rsidR="00E447DF" w:rsidRPr="004E03FD">
        <w:t>от приема</w:t>
      </w:r>
      <w:r w:rsidRPr="004E03FD">
        <w:t xml:space="preserve"> перевод</w:t>
      </w:r>
      <w:r w:rsidR="00E447DF" w:rsidRPr="004E03FD">
        <w:t>а</w:t>
      </w:r>
      <w:r w:rsidR="004F224A" w:rsidRPr="004E03FD">
        <w:t xml:space="preserve"> на данном шаге</w:t>
      </w:r>
      <w:r w:rsidR="00C115E8" w:rsidRPr="004E03FD">
        <w:t>.</w:t>
      </w:r>
    </w:p>
    <w:p w:rsidR="00EA7E5D" w:rsidRPr="004E03FD" w:rsidRDefault="00EA7E5D" w:rsidP="00EA7E5D">
      <w:pPr>
        <w:pStyle w:val="3"/>
      </w:pPr>
      <w:bookmarkStart w:id="12" w:name="_Ref382562955"/>
      <w:bookmarkStart w:id="13" w:name="_Toc382586305"/>
      <w:r w:rsidRPr="004E03FD">
        <w:t>Формат запросов Оператора</w:t>
      </w:r>
      <w:bookmarkEnd w:id="12"/>
      <w:bookmarkEnd w:id="13"/>
    </w:p>
    <w:p w:rsidR="00EA7E5D" w:rsidRPr="004E03FD" w:rsidRDefault="00EA7E5D" w:rsidP="00EA7E5D">
      <w:pPr>
        <w:jc w:val="right"/>
      </w:pPr>
      <w:r w:rsidRPr="004E03FD">
        <w:rPr>
          <w:b/>
        </w:rPr>
        <w:t xml:space="preserve">Таблица </w:t>
      </w:r>
      <w:r w:rsidR="000376EA" w:rsidRPr="004E03FD">
        <w:rPr>
          <w:b/>
        </w:rPr>
        <w:t>4</w:t>
      </w:r>
      <w:r w:rsidRPr="004E03FD">
        <w:rPr>
          <w:b/>
        </w:rPr>
        <w:t>.2</w:t>
      </w:r>
      <w:r w:rsidR="000376EA" w:rsidRPr="004E03FD">
        <w:rPr>
          <w:b/>
        </w:rPr>
        <w:t>.1</w:t>
      </w:r>
      <w:r w:rsidRPr="004E03FD">
        <w:rPr>
          <w:b/>
        </w:rPr>
        <w:t>.1.</w:t>
      </w:r>
      <w:r w:rsidRPr="004E03FD">
        <w:t xml:space="preserve"> Параметры запрос</w:t>
      </w:r>
      <w:r w:rsidR="0056399A" w:rsidRPr="004E03FD">
        <w:t>а</w:t>
      </w:r>
      <w:r w:rsidRPr="004E03FD">
        <w:t xml:space="preserve"> </w:t>
      </w:r>
      <w:r w:rsidR="000376EA" w:rsidRPr="004E03FD">
        <w:t xml:space="preserve">операции </w:t>
      </w:r>
      <w:proofErr w:type="spellStart"/>
      <w:r w:rsidR="000376EA" w:rsidRPr="004E03FD">
        <w:t>checkOrder</w:t>
      </w:r>
      <w:proofErr w:type="spellEnd"/>
    </w:p>
    <w:tbl>
      <w:tblPr>
        <w:tblStyle w:val="ac"/>
        <w:tblW w:w="5000" w:type="pct"/>
        <w:tblLayout w:type="fixed"/>
        <w:tblLook w:val="01E0" w:firstRow="1" w:lastRow="1" w:firstColumn="1" w:lastColumn="1" w:noHBand="0" w:noVBand="0"/>
      </w:tblPr>
      <w:tblGrid>
        <w:gridCol w:w="2546"/>
        <w:gridCol w:w="2123"/>
        <w:gridCol w:w="4676"/>
      </w:tblGrid>
      <w:tr w:rsidR="000376EA" w:rsidRPr="004E03FD" w:rsidTr="000376EA">
        <w:trPr>
          <w:trHeight w:val="289"/>
        </w:trPr>
        <w:tc>
          <w:tcPr>
            <w:tcW w:w="1362" w:type="pct"/>
          </w:tcPr>
          <w:p w:rsidR="000376EA" w:rsidRPr="004E03FD" w:rsidRDefault="000376EA" w:rsidP="00176047">
            <w:pPr>
              <w:spacing w:line="276" w:lineRule="auto"/>
              <w:rPr>
                <w:b/>
                <w:sz w:val="24"/>
              </w:rPr>
            </w:pPr>
            <w:r w:rsidRPr="004E03FD">
              <w:rPr>
                <w:b/>
                <w:sz w:val="24"/>
              </w:rPr>
              <w:t>Параметр</w:t>
            </w:r>
          </w:p>
        </w:tc>
        <w:tc>
          <w:tcPr>
            <w:tcW w:w="1136" w:type="pct"/>
          </w:tcPr>
          <w:p w:rsidR="000376EA" w:rsidRPr="004E03FD" w:rsidRDefault="000376EA" w:rsidP="00176047">
            <w:pPr>
              <w:spacing w:line="276" w:lineRule="auto"/>
              <w:rPr>
                <w:sz w:val="24"/>
              </w:rPr>
            </w:pPr>
            <w:r w:rsidRPr="004E03FD">
              <w:rPr>
                <w:b/>
                <w:sz w:val="24"/>
              </w:rPr>
              <w:t>Тип</w:t>
            </w:r>
          </w:p>
        </w:tc>
        <w:tc>
          <w:tcPr>
            <w:tcW w:w="2502" w:type="pct"/>
          </w:tcPr>
          <w:p w:rsidR="000376EA" w:rsidRPr="004E03FD" w:rsidRDefault="000376EA" w:rsidP="00176047">
            <w:pPr>
              <w:spacing w:line="276" w:lineRule="auto"/>
              <w:rPr>
                <w:b/>
                <w:sz w:val="24"/>
              </w:rPr>
            </w:pPr>
            <w:r w:rsidRPr="004E03FD">
              <w:rPr>
                <w:b/>
                <w:sz w:val="24"/>
              </w:rPr>
              <w:t>Описание</w:t>
            </w:r>
          </w:p>
        </w:tc>
      </w:tr>
      <w:tr w:rsidR="000376EA" w:rsidRPr="004E03FD" w:rsidTr="000376EA">
        <w:tc>
          <w:tcPr>
            <w:tcW w:w="1362" w:type="pct"/>
          </w:tcPr>
          <w:p w:rsidR="000376EA" w:rsidRPr="004E03FD" w:rsidRDefault="000376EA" w:rsidP="00EA7E5D">
            <w:proofErr w:type="spellStart"/>
            <w:r w:rsidRPr="004E03FD">
              <w:rPr>
                <w:lang w:val="en-US"/>
              </w:rPr>
              <w:t>requestDatetime</w:t>
            </w:r>
            <w:proofErr w:type="spellEnd"/>
          </w:p>
        </w:tc>
        <w:tc>
          <w:tcPr>
            <w:tcW w:w="1136" w:type="pct"/>
          </w:tcPr>
          <w:p w:rsidR="000376EA" w:rsidRPr="004E03FD" w:rsidRDefault="000376EA" w:rsidP="00EA7E5D">
            <w:proofErr w:type="spellStart"/>
            <w:r w:rsidRPr="004E03FD">
              <w:rPr>
                <w:lang w:val="en-US"/>
              </w:rPr>
              <w:t>xs</w:t>
            </w:r>
            <w:proofErr w:type="spellEnd"/>
            <w:r w:rsidRPr="004E03FD">
              <w:t>:</w:t>
            </w:r>
            <w:proofErr w:type="spellStart"/>
            <w:r w:rsidRPr="004E03FD">
              <w:t>dateTime</w:t>
            </w:r>
            <w:proofErr w:type="spellEnd"/>
          </w:p>
        </w:tc>
        <w:tc>
          <w:tcPr>
            <w:tcW w:w="2502" w:type="pct"/>
          </w:tcPr>
          <w:p w:rsidR="000376EA" w:rsidRPr="004E03FD" w:rsidRDefault="000376EA" w:rsidP="00C115E8">
            <w:r w:rsidRPr="004E03FD">
              <w:t xml:space="preserve">Момент времени формирования запроса в </w:t>
            </w:r>
            <w:r w:rsidR="00C115E8" w:rsidRPr="004E03FD">
              <w:t>ИС</w:t>
            </w:r>
            <w:r w:rsidRPr="004E03FD">
              <w:t xml:space="preserve"> Оператора.</w:t>
            </w:r>
          </w:p>
        </w:tc>
      </w:tr>
      <w:tr w:rsidR="000376EA" w:rsidRPr="004E03FD" w:rsidTr="00C115E8">
        <w:trPr>
          <w:trHeight w:val="308"/>
        </w:trPr>
        <w:tc>
          <w:tcPr>
            <w:tcW w:w="1362" w:type="pct"/>
          </w:tcPr>
          <w:p w:rsidR="000376EA" w:rsidRPr="004E03FD" w:rsidRDefault="000376EA" w:rsidP="00EA7E5D">
            <w:r w:rsidRPr="004E03FD">
              <w:rPr>
                <w:lang w:val="en-US"/>
              </w:rPr>
              <w:t>action</w:t>
            </w:r>
          </w:p>
        </w:tc>
        <w:tc>
          <w:tcPr>
            <w:tcW w:w="1136" w:type="pct"/>
          </w:tcPr>
          <w:p w:rsidR="000376EA" w:rsidRPr="004E03FD" w:rsidRDefault="000376EA" w:rsidP="00EA7E5D">
            <w:proofErr w:type="spellStart"/>
            <w:r w:rsidRPr="004E03FD">
              <w:rPr>
                <w:lang w:val="en-US"/>
              </w:rPr>
              <w:t>xs:normalizedS</w:t>
            </w:r>
            <w:r w:rsidRPr="004E03FD">
              <w:t>tring</w:t>
            </w:r>
            <w:proofErr w:type="spellEnd"/>
            <w:r w:rsidRPr="004E03FD">
              <w:t xml:space="preserve">, до </w:t>
            </w:r>
            <w:r w:rsidRPr="004E03FD">
              <w:rPr>
                <w:lang w:val="en-US"/>
              </w:rPr>
              <w:t>16</w:t>
            </w:r>
            <w:r w:rsidRPr="004E03FD">
              <w:t xml:space="preserve"> символов</w:t>
            </w:r>
          </w:p>
        </w:tc>
        <w:tc>
          <w:tcPr>
            <w:tcW w:w="2502" w:type="pct"/>
          </w:tcPr>
          <w:p w:rsidR="000376EA" w:rsidRPr="004E03FD" w:rsidRDefault="00C115E8" w:rsidP="00C115E8">
            <w:r w:rsidRPr="004E03FD">
              <w:t>Тип</w:t>
            </w:r>
            <w:r w:rsidR="000376EA" w:rsidRPr="004E03FD">
              <w:t xml:space="preserve"> запроса.</w:t>
            </w:r>
            <w:r w:rsidRPr="004E03FD">
              <w:t xml:space="preserve"> Значение: </w:t>
            </w:r>
            <w:r w:rsidR="000376EA" w:rsidRPr="004E03FD">
              <w:t>«</w:t>
            </w:r>
            <w:proofErr w:type="spellStart"/>
            <w:r w:rsidR="000376EA" w:rsidRPr="004E03FD">
              <w:rPr>
                <w:lang w:val="en-US"/>
              </w:rPr>
              <w:t>checkOrder</w:t>
            </w:r>
            <w:proofErr w:type="spellEnd"/>
            <w:r w:rsidR="000376EA" w:rsidRPr="004E03FD">
              <w:t>» (без кавычек).</w:t>
            </w:r>
          </w:p>
        </w:tc>
      </w:tr>
      <w:tr w:rsidR="000376EA" w:rsidRPr="004E03FD" w:rsidTr="000376EA">
        <w:tc>
          <w:tcPr>
            <w:tcW w:w="1362" w:type="pct"/>
          </w:tcPr>
          <w:p w:rsidR="000376EA" w:rsidRPr="004E03FD" w:rsidRDefault="000376EA" w:rsidP="00EA7E5D">
            <w:r w:rsidRPr="004E03FD">
              <w:rPr>
                <w:lang w:val="en-US"/>
              </w:rPr>
              <w:t>md</w:t>
            </w:r>
            <w:r w:rsidRPr="004E03FD">
              <w:t>5</w:t>
            </w:r>
          </w:p>
        </w:tc>
        <w:tc>
          <w:tcPr>
            <w:tcW w:w="1136" w:type="pct"/>
          </w:tcPr>
          <w:p w:rsidR="000376EA" w:rsidRPr="004E03FD" w:rsidRDefault="000376EA" w:rsidP="000376EA">
            <w:pPr>
              <w:ind w:right="-108"/>
              <w:jc w:val="left"/>
            </w:pPr>
            <w:proofErr w:type="spellStart"/>
            <w:r w:rsidRPr="004E03FD">
              <w:rPr>
                <w:lang w:val="en-US"/>
              </w:rPr>
              <w:t>xs</w:t>
            </w:r>
            <w:proofErr w:type="spellEnd"/>
            <w:r w:rsidRPr="004E03FD">
              <w:t>:</w:t>
            </w:r>
            <w:proofErr w:type="spellStart"/>
            <w:r w:rsidRPr="004E03FD">
              <w:rPr>
                <w:lang w:val="en-US"/>
              </w:rPr>
              <w:t>normalizedS</w:t>
            </w:r>
            <w:r w:rsidRPr="004E03FD">
              <w:t>tring</w:t>
            </w:r>
            <w:proofErr w:type="spellEnd"/>
            <w:r w:rsidRPr="004E03FD">
              <w:t>, ровно 32 шестнадцатеричных символа, в верхнем регистре</w:t>
            </w:r>
          </w:p>
        </w:tc>
        <w:tc>
          <w:tcPr>
            <w:tcW w:w="2502" w:type="pct"/>
          </w:tcPr>
          <w:p w:rsidR="000376EA" w:rsidRPr="004E03FD" w:rsidRDefault="000376EA" w:rsidP="00C115E8">
            <w:r w:rsidRPr="004E03FD">
              <w:rPr>
                <w:lang w:val="en-US"/>
              </w:rPr>
              <w:t>MD</w:t>
            </w:r>
            <w:r w:rsidRPr="004E03FD">
              <w:t xml:space="preserve">5 </w:t>
            </w:r>
            <w:proofErr w:type="spellStart"/>
            <w:r w:rsidRPr="004E03FD">
              <w:t>хэш</w:t>
            </w:r>
            <w:proofErr w:type="spellEnd"/>
            <w:r w:rsidRPr="004E03FD">
              <w:t xml:space="preserve"> платежной формы, правила формирования описаны в </w:t>
            </w:r>
            <w:r w:rsidR="00867886" w:rsidRPr="004E03FD">
              <w:t xml:space="preserve">разделе </w:t>
            </w:r>
            <w:r w:rsidR="00867886" w:rsidRPr="004E03FD">
              <w:fldChar w:fldCharType="begin"/>
            </w:r>
            <w:r w:rsidR="00867886" w:rsidRPr="004E03FD">
              <w:instrText xml:space="preserve"> REF _Ref382562009 \r \h </w:instrText>
            </w:r>
            <w:r w:rsidR="004E03FD">
              <w:instrText xml:space="preserve"> \* MERGEFORMAT </w:instrText>
            </w:r>
            <w:r w:rsidR="00867886" w:rsidRPr="004E03FD">
              <w:fldChar w:fldCharType="separate"/>
            </w:r>
            <w:r w:rsidR="00C5335F" w:rsidRPr="004E03FD">
              <w:t>4.4</w:t>
            </w:r>
            <w:r w:rsidR="00867886" w:rsidRPr="004E03FD">
              <w:fldChar w:fldCharType="end"/>
            </w:r>
            <w:r w:rsidR="00867886" w:rsidRPr="004E03FD">
              <w:t xml:space="preserve"> «</w:t>
            </w:r>
            <w:r w:rsidR="00867886" w:rsidRPr="004E03FD">
              <w:fldChar w:fldCharType="begin"/>
            </w:r>
            <w:r w:rsidR="00867886" w:rsidRPr="004E03FD">
              <w:instrText xml:space="preserve"> REF _Ref382562013 \h </w:instrText>
            </w:r>
            <w:r w:rsidR="004E03FD">
              <w:instrText xml:space="preserve"> \* MERGEFORMAT </w:instrText>
            </w:r>
            <w:r w:rsidR="00867886" w:rsidRPr="004E03FD">
              <w:fldChar w:fldCharType="separate"/>
            </w:r>
            <w:r w:rsidR="00C5335F" w:rsidRPr="004E03FD">
              <w:t>Правила обработки запросов Оператора Контрагентом</w:t>
            </w:r>
            <w:r w:rsidR="00867886" w:rsidRPr="004E03FD">
              <w:fldChar w:fldCharType="end"/>
            </w:r>
            <w:r w:rsidR="00867886" w:rsidRPr="004E03FD">
              <w:t>»</w:t>
            </w:r>
            <w:r w:rsidRPr="004E03FD">
              <w:t>.</w:t>
            </w:r>
          </w:p>
        </w:tc>
      </w:tr>
      <w:tr w:rsidR="000376EA" w:rsidRPr="004E03FD" w:rsidTr="000376EA">
        <w:tc>
          <w:tcPr>
            <w:tcW w:w="1362" w:type="pct"/>
          </w:tcPr>
          <w:p w:rsidR="000376EA" w:rsidRPr="004E03FD" w:rsidRDefault="000376EA" w:rsidP="00EA7E5D">
            <w:pPr>
              <w:rPr>
                <w:lang w:val="en-US"/>
              </w:rPr>
            </w:pPr>
            <w:r w:rsidRPr="004E03FD">
              <w:rPr>
                <w:lang w:val="en-US"/>
              </w:rPr>
              <w:t>s</w:t>
            </w:r>
            <w:proofErr w:type="spellStart"/>
            <w:r w:rsidRPr="004E03FD">
              <w:t>hopI</w:t>
            </w:r>
            <w:proofErr w:type="spellEnd"/>
            <w:r w:rsidRPr="004E03FD">
              <w:rPr>
                <w:lang w:val="en-US"/>
              </w:rPr>
              <w:t>d</w:t>
            </w:r>
          </w:p>
        </w:tc>
        <w:tc>
          <w:tcPr>
            <w:tcW w:w="1136" w:type="pct"/>
          </w:tcPr>
          <w:p w:rsidR="000376EA" w:rsidRPr="004E03FD" w:rsidRDefault="000376EA" w:rsidP="00EA7E5D">
            <w:proofErr w:type="spellStart"/>
            <w:r w:rsidRPr="004E03FD">
              <w:rPr>
                <w:lang w:val="en-US"/>
              </w:rPr>
              <w:t>xs:long</w:t>
            </w:r>
            <w:proofErr w:type="spellEnd"/>
          </w:p>
        </w:tc>
        <w:tc>
          <w:tcPr>
            <w:tcW w:w="2502" w:type="pct"/>
          </w:tcPr>
          <w:p w:rsidR="000376EA" w:rsidRPr="004E03FD" w:rsidRDefault="000376EA" w:rsidP="00EA7E5D">
            <w:r w:rsidRPr="004E03FD">
              <w:t>Идентификатор Контрагента, присваиваемый Оператором.</w:t>
            </w:r>
          </w:p>
        </w:tc>
      </w:tr>
      <w:tr w:rsidR="000376EA" w:rsidRPr="004E03FD" w:rsidTr="000376EA">
        <w:tc>
          <w:tcPr>
            <w:tcW w:w="1362" w:type="pct"/>
          </w:tcPr>
          <w:p w:rsidR="000376EA" w:rsidRPr="004E03FD" w:rsidRDefault="000376EA" w:rsidP="00EA7E5D">
            <w:pPr>
              <w:rPr>
                <w:lang w:val="en-US"/>
              </w:rPr>
            </w:pPr>
            <w:proofErr w:type="spellStart"/>
            <w:r w:rsidRPr="004E03FD">
              <w:rPr>
                <w:lang w:val="en-US"/>
              </w:rPr>
              <w:t>shopArticleId</w:t>
            </w:r>
            <w:proofErr w:type="spellEnd"/>
          </w:p>
        </w:tc>
        <w:tc>
          <w:tcPr>
            <w:tcW w:w="1136" w:type="pct"/>
          </w:tcPr>
          <w:p w:rsidR="000376EA" w:rsidRPr="004E03FD" w:rsidRDefault="000376EA" w:rsidP="00EA7E5D">
            <w:pPr>
              <w:rPr>
                <w:lang w:val="en-US"/>
              </w:rPr>
            </w:pPr>
            <w:proofErr w:type="spellStart"/>
            <w:r w:rsidRPr="004E03FD">
              <w:rPr>
                <w:lang w:val="en-US"/>
              </w:rPr>
              <w:t>xs:long</w:t>
            </w:r>
            <w:proofErr w:type="spellEnd"/>
          </w:p>
        </w:tc>
        <w:tc>
          <w:tcPr>
            <w:tcW w:w="2502" w:type="pct"/>
          </w:tcPr>
          <w:p w:rsidR="000376EA" w:rsidRPr="004E03FD" w:rsidRDefault="000376EA" w:rsidP="004917CA">
            <w:r w:rsidRPr="004E03FD">
              <w:t>Идентификатор товара, присваиваемый Оператором.</w:t>
            </w:r>
          </w:p>
        </w:tc>
      </w:tr>
      <w:tr w:rsidR="000376EA" w:rsidRPr="004E03FD" w:rsidTr="000376EA">
        <w:tc>
          <w:tcPr>
            <w:tcW w:w="1362" w:type="pct"/>
          </w:tcPr>
          <w:p w:rsidR="000376EA" w:rsidRPr="004E03FD" w:rsidRDefault="000376EA" w:rsidP="00EA7E5D">
            <w:proofErr w:type="spellStart"/>
            <w:r w:rsidRPr="004E03FD">
              <w:rPr>
                <w:lang w:val="en-US"/>
              </w:rPr>
              <w:t>invoiceId</w:t>
            </w:r>
            <w:proofErr w:type="spellEnd"/>
          </w:p>
        </w:tc>
        <w:tc>
          <w:tcPr>
            <w:tcW w:w="1136" w:type="pct"/>
          </w:tcPr>
          <w:p w:rsidR="000376EA" w:rsidRPr="004E03FD" w:rsidRDefault="000376EA" w:rsidP="00EA7E5D">
            <w:proofErr w:type="spellStart"/>
            <w:r w:rsidRPr="004E03FD">
              <w:rPr>
                <w:lang w:val="en-US"/>
              </w:rPr>
              <w:t>xs</w:t>
            </w:r>
            <w:proofErr w:type="spellEnd"/>
            <w:r w:rsidRPr="004E03FD">
              <w:t>:</w:t>
            </w:r>
            <w:r w:rsidRPr="004E03FD">
              <w:rPr>
                <w:lang w:val="en-US"/>
              </w:rPr>
              <w:t>long</w:t>
            </w:r>
          </w:p>
        </w:tc>
        <w:tc>
          <w:tcPr>
            <w:tcW w:w="2502" w:type="pct"/>
          </w:tcPr>
          <w:p w:rsidR="000376EA" w:rsidRPr="004E03FD" w:rsidRDefault="000376EA" w:rsidP="00EA7E5D">
            <w:r w:rsidRPr="004E03FD">
              <w:t>Уникальный номер транзакции в программно-аппаратном комплексе Оператора.</w:t>
            </w:r>
          </w:p>
        </w:tc>
      </w:tr>
      <w:tr w:rsidR="000376EA" w:rsidRPr="004E03FD" w:rsidTr="000376EA">
        <w:tc>
          <w:tcPr>
            <w:tcW w:w="1362" w:type="pct"/>
          </w:tcPr>
          <w:p w:rsidR="000376EA" w:rsidRPr="004E03FD" w:rsidRDefault="000376EA" w:rsidP="00EA7E5D">
            <w:proofErr w:type="spellStart"/>
            <w:r w:rsidRPr="004E03FD">
              <w:rPr>
                <w:lang w:val="en-US"/>
              </w:rPr>
              <w:t>orderNumber</w:t>
            </w:r>
            <w:proofErr w:type="spellEnd"/>
          </w:p>
        </w:tc>
        <w:tc>
          <w:tcPr>
            <w:tcW w:w="1136" w:type="pct"/>
          </w:tcPr>
          <w:p w:rsidR="000376EA" w:rsidRPr="004E03FD" w:rsidRDefault="000376EA" w:rsidP="00EA7E5D">
            <w:pPr>
              <w:rPr>
                <w:lang w:val="en-US"/>
              </w:rPr>
            </w:pPr>
            <w:proofErr w:type="spellStart"/>
            <w:r w:rsidRPr="004E03FD">
              <w:rPr>
                <w:lang w:val="en-US"/>
              </w:rPr>
              <w:t>xs:normalizedString</w:t>
            </w:r>
            <w:proofErr w:type="spellEnd"/>
            <w:r w:rsidRPr="004E03FD">
              <w:rPr>
                <w:lang w:val="en-US"/>
              </w:rPr>
              <w:t>,</w:t>
            </w:r>
            <w:r w:rsidRPr="004E03FD">
              <w:t xml:space="preserve"> до </w:t>
            </w:r>
            <w:r w:rsidRPr="004E03FD">
              <w:rPr>
                <w:lang w:val="en-US"/>
              </w:rPr>
              <w:t>64</w:t>
            </w:r>
            <w:r w:rsidR="004917CA" w:rsidRPr="004E03FD">
              <w:t xml:space="preserve"> символов</w:t>
            </w:r>
          </w:p>
        </w:tc>
        <w:tc>
          <w:tcPr>
            <w:tcW w:w="2502" w:type="pct"/>
          </w:tcPr>
          <w:p w:rsidR="000376EA" w:rsidRPr="004E03FD" w:rsidRDefault="000376EA" w:rsidP="004917CA">
            <w:r w:rsidRPr="004E03FD">
              <w:t xml:space="preserve">Номер заказа в </w:t>
            </w:r>
            <w:r w:rsidR="004917CA" w:rsidRPr="004E03FD">
              <w:t>ИС</w:t>
            </w:r>
            <w:r w:rsidRPr="004E03FD">
              <w:t xml:space="preserve"> Контрагента (присланный в платежной форме). Передается только в том случае, если был указан в платежной форме.</w:t>
            </w:r>
          </w:p>
        </w:tc>
      </w:tr>
      <w:tr w:rsidR="000376EA" w:rsidRPr="004E03FD" w:rsidTr="000376EA">
        <w:tc>
          <w:tcPr>
            <w:tcW w:w="1362" w:type="pct"/>
          </w:tcPr>
          <w:p w:rsidR="000376EA" w:rsidRPr="004E03FD" w:rsidRDefault="000376EA" w:rsidP="00EA7E5D">
            <w:pPr>
              <w:rPr>
                <w:lang w:val="en-US"/>
              </w:rPr>
            </w:pPr>
            <w:proofErr w:type="spellStart"/>
            <w:r w:rsidRPr="004E03FD">
              <w:rPr>
                <w:lang w:val="en-US"/>
              </w:rPr>
              <w:t>customerNumber</w:t>
            </w:r>
            <w:proofErr w:type="spellEnd"/>
          </w:p>
        </w:tc>
        <w:tc>
          <w:tcPr>
            <w:tcW w:w="1136" w:type="pct"/>
          </w:tcPr>
          <w:p w:rsidR="000376EA" w:rsidRPr="004E03FD" w:rsidRDefault="000376EA" w:rsidP="00EA7E5D">
            <w:proofErr w:type="spellStart"/>
            <w:r w:rsidRPr="004E03FD">
              <w:rPr>
                <w:lang w:val="en-US"/>
              </w:rPr>
              <w:t>xs:normalizedString</w:t>
            </w:r>
            <w:proofErr w:type="spellEnd"/>
            <w:r w:rsidR="004917CA" w:rsidRPr="004E03FD">
              <w:t>, до 64 символов</w:t>
            </w:r>
          </w:p>
        </w:tc>
        <w:tc>
          <w:tcPr>
            <w:tcW w:w="2502" w:type="pct"/>
          </w:tcPr>
          <w:p w:rsidR="000376EA" w:rsidRPr="004E03FD" w:rsidRDefault="000376EA" w:rsidP="00DB2DA0">
            <w:r w:rsidRPr="004E03FD">
              <w:t>Идентификатор плательщика (присланный в платежной форме)</w:t>
            </w:r>
            <w:r w:rsidR="00DB2DA0" w:rsidRPr="004E03FD">
              <w:t xml:space="preserve"> на стороне Контрагента: н</w:t>
            </w:r>
            <w:r w:rsidRPr="004E03FD">
              <w:t xml:space="preserve">омер </w:t>
            </w:r>
            <w:r w:rsidR="00DB2DA0" w:rsidRPr="004E03FD">
              <w:t xml:space="preserve">договора, </w:t>
            </w:r>
            <w:r w:rsidRPr="004E03FD">
              <w:t>оплачиваемого моб</w:t>
            </w:r>
            <w:r w:rsidR="00DB2DA0" w:rsidRPr="004E03FD">
              <w:t>ильного телефона, и т.п</w:t>
            </w:r>
            <w:r w:rsidRPr="004E03FD">
              <w:t>.</w:t>
            </w:r>
          </w:p>
        </w:tc>
      </w:tr>
      <w:tr w:rsidR="000376EA" w:rsidRPr="004E03FD" w:rsidTr="000376EA">
        <w:tc>
          <w:tcPr>
            <w:tcW w:w="1362" w:type="pct"/>
          </w:tcPr>
          <w:p w:rsidR="000376EA" w:rsidRPr="004E03FD" w:rsidRDefault="000376EA" w:rsidP="00EA7E5D">
            <w:r w:rsidRPr="004E03FD">
              <w:rPr>
                <w:lang w:val="en-US"/>
              </w:rPr>
              <w:t>order</w:t>
            </w:r>
            <w:proofErr w:type="spellStart"/>
            <w:r w:rsidRPr="004E03FD">
              <w:t>Created</w:t>
            </w:r>
            <w:r w:rsidRPr="004E03FD">
              <w:rPr>
                <w:lang w:val="en-US"/>
              </w:rPr>
              <w:t>Datetime</w:t>
            </w:r>
            <w:proofErr w:type="spellEnd"/>
          </w:p>
        </w:tc>
        <w:tc>
          <w:tcPr>
            <w:tcW w:w="1136" w:type="pct"/>
          </w:tcPr>
          <w:p w:rsidR="000376EA" w:rsidRPr="004E03FD" w:rsidRDefault="000376EA" w:rsidP="00EA7E5D">
            <w:proofErr w:type="spellStart"/>
            <w:r w:rsidRPr="004E03FD">
              <w:rPr>
                <w:lang w:val="en-US"/>
              </w:rPr>
              <w:t>xs:dateTime</w:t>
            </w:r>
            <w:proofErr w:type="spellEnd"/>
          </w:p>
        </w:tc>
        <w:tc>
          <w:tcPr>
            <w:tcW w:w="2502" w:type="pct"/>
          </w:tcPr>
          <w:p w:rsidR="000376EA" w:rsidRPr="004E03FD" w:rsidRDefault="000376EA" w:rsidP="00DB2DA0">
            <w:r w:rsidRPr="004E03FD">
              <w:t xml:space="preserve">Момент времени регистрации заказа в </w:t>
            </w:r>
            <w:r w:rsidR="00DB2DA0" w:rsidRPr="004E03FD">
              <w:t>ИС</w:t>
            </w:r>
            <w:r w:rsidRPr="004E03FD">
              <w:t xml:space="preserve"> Оператора</w:t>
            </w:r>
            <w:r w:rsidR="00DB2DA0" w:rsidRPr="004E03FD">
              <w:t>.</w:t>
            </w:r>
          </w:p>
        </w:tc>
      </w:tr>
      <w:tr w:rsidR="000376EA" w:rsidRPr="004E03FD" w:rsidTr="000376EA">
        <w:tc>
          <w:tcPr>
            <w:tcW w:w="1362" w:type="pct"/>
          </w:tcPr>
          <w:p w:rsidR="000376EA" w:rsidRPr="004E03FD" w:rsidRDefault="000376EA" w:rsidP="00EA7E5D">
            <w:proofErr w:type="spellStart"/>
            <w:r w:rsidRPr="004E03FD">
              <w:rPr>
                <w:lang w:val="en-US"/>
              </w:rPr>
              <w:t>orderS</w:t>
            </w:r>
            <w:r w:rsidRPr="004E03FD">
              <w:t>um</w:t>
            </w:r>
            <w:proofErr w:type="spellEnd"/>
            <w:r w:rsidRPr="004E03FD">
              <w:rPr>
                <w:lang w:val="en-US"/>
              </w:rPr>
              <w:t>Amount</w:t>
            </w:r>
          </w:p>
        </w:tc>
        <w:tc>
          <w:tcPr>
            <w:tcW w:w="1136" w:type="pct"/>
          </w:tcPr>
          <w:p w:rsidR="000376EA" w:rsidRPr="004E03FD" w:rsidRDefault="000376EA" w:rsidP="00EA7E5D">
            <w:pPr>
              <w:rPr>
                <w:lang w:val="en-US"/>
              </w:rPr>
            </w:pPr>
            <w:r w:rsidRPr="004E03FD">
              <w:rPr>
                <w:lang w:val="en-US"/>
              </w:rPr>
              <w:t>C</w:t>
            </w:r>
            <w:proofErr w:type="spellStart"/>
            <w:r w:rsidRPr="004E03FD">
              <w:t>urrencyAmount</w:t>
            </w:r>
            <w:proofErr w:type="spellEnd"/>
          </w:p>
        </w:tc>
        <w:tc>
          <w:tcPr>
            <w:tcW w:w="2502" w:type="pct"/>
          </w:tcPr>
          <w:p w:rsidR="000376EA" w:rsidRPr="004E03FD" w:rsidRDefault="000376EA" w:rsidP="00EA7E5D">
            <w:r w:rsidRPr="004E03FD">
              <w:t>Сумма заказа. Может отличаться от уплаченной плательщиком, если плательщик платил в валюте, отличной от указанной в платежной форме (в последнем случае Оператор берет на себя все конвертации).</w:t>
            </w:r>
          </w:p>
        </w:tc>
      </w:tr>
      <w:tr w:rsidR="000376EA" w:rsidRPr="004E03FD" w:rsidTr="000376EA">
        <w:tc>
          <w:tcPr>
            <w:tcW w:w="1362" w:type="pct"/>
          </w:tcPr>
          <w:p w:rsidR="000376EA" w:rsidRPr="004E03FD" w:rsidRDefault="000376EA" w:rsidP="000376EA">
            <w:pPr>
              <w:ind w:right="-108"/>
            </w:pPr>
            <w:proofErr w:type="spellStart"/>
            <w:r w:rsidRPr="004E03FD">
              <w:rPr>
                <w:lang w:val="en-US"/>
              </w:rPr>
              <w:t>orderS</w:t>
            </w:r>
            <w:r w:rsidRPr="004E03FD">
              <w:t>umCurrency</w:t>
            </w:r>
            <w:r w:rsidRPr="004E03FD">
              <w:rPr>
                <w:lang w:val="en-US"/>
              </w:rPr>
              <w:t>Paycash</w:t>
            </w:r>
            <w:proofErr w:type="spellEnd"/>
          </w:p>
        </w:tc>
        <w:tc>
          <w:tcPr>
            <w:tcW w:w="1136" w:type="pct"/>
          </w:tcPr>
          <w:p w:rsidR="000376EA" w:rsidRPr="004E03FD" w:rsidRDefault="000376EA" w:rsidP="00EA7E5D">
            <w:proofErr w:type="spellStart"/>
            <w:r w:rsidRPr="004E03FD">
              <w:rPr>
                <w:lang w:val="en-US"/>
              </w:rPr>
              <w:t>CurrencyCode</w:t>
            </w:r>
            <w:proofErr w:type="spellEnd"/>
          </w:p>
        </w:tc>
        <w:tc>
          <w:tcPr>
            <w:tcW w:w="2502" w:type="pct"/>
          </w:tcPr>
          <w:p w:rsidR="000376EA" w:rsidRPr="004E03FD" w:rsidRDefault="000376EA" w:rsidP="00EA7E5D">
            <w:r w:rsidRPr="004E03FD">
              <w:t>Код валюты для суммы заказа.</w:t>
            </w:r>
          </w:p>
        </w:tc>
      </w:tr>
      <w:tr w:rsidR="000376EA" w:rsidRPr="004E03FD" w:rsidTr="000376EA">
        <w:tc>
          <w:tcPr>
            <w:tcW w:w="1362" w:type="pct"/>
          </w:tcPr>
          <w:p w:rsidR="000376EA" w:rsidRPr="004E03FD" w:rsidRDefault="000376EA" w:rsidP="00EA7E5D">
            <w:proofErr w:type="spellStart"/>
            <w:r w:rsidRPr="004E03FD">
              <w:rPr>
                <w:lang w:val="en-US"/>
              </w:rPr>
              <w:t>orderS</w:t>
            </w:r>
            <w:r w:rsidRPr="004E03FD">
              <w:t>um</w:t>
            </w:r>
            <w:r w:rsidRPr="004E03FD">
              <w:rPr>
                <w:lang w:val="en-US"/>
              </w:rPr>
              <w:t>BankPaycash</w:t>
            </w:r>
            <w:proofErr w:type="spellEnd"/>
          </w:p>
        </w:tc>
        <w:tc>
          <w:tcPr>
            <w:tcW w:w="1136" w:type="pct"/>
          </w:tcPr>
          <w:p w:rsidR="000376EA" w:rsidRPr="004E03FD" w:rsidRDefault="000376EA" w:rsidP="00EA7E5D">
            <w:r w:rsidRPr="004E03FD">
              <w:rPr>
                <w:lang w:val="en-US"/>
              </w:rPr>
              <w:t>C</w:t>
            </w:r>
            <w:proofErr w:type="spellStart"/>
            <w:r w:rsidRPr="004E03FD">
              <w:t>urrencyBank</w:t>
            </w:r>
            <w:proofErr w:type="spellEnd"/>
          </w:p>
        </w:tc>
        <w:tc>
          <w:tcPr>
            <w:tcW w:w="2502" w:type="pct"/>
          </w:tcPr>
          <w:p w:rsidR="000376EA" w:rsidRPr="004E03FD" w:rsidRDefault="000376EA" w:rsidP="00EA7E5D">
            <w:r w:rsidRPr="004E03FD">
              <w:t>Код процессингового центра Оператора для суммы заказа.</w:t>
            </w:r>
          </w:p>
        </w:tc>
      </w:tr>
      <w:tr w:rsidR="000376EA" w:rsidRPr="004E03FD" w:rsidTr="000376EA">
        <w:tc>
          <w:tcPr>
            <w:tcW w:w="1362" w:type="pct"/>
          </w:tcPr>
          <w:p w:rsidR="000376EA" w:rsidRPr="004E03FD" w:rsidRDefault="000376EA" w:rsidP="00EA7E5D">
            <w:proofErr w:type="spellStart"/>
            <w:r w:rsidRPr="004E03FD">
              <w:rPr>
                <w:lang w:val="en-US"/>
              </w:rPr>
              <w:t>shopSumAmount</w:t>
            </w:r>
            <w:proofErr w:type="spellEnd"/>
          </w:p>
        </w:tc>
        <w:tc>
          <w:tcPr>
            <w:tcW w:w="1136" w:type="pct"/>
          </w:tcPr>
          <w:p w:rsidR="000376EA" w:rsidRPr="004E03FD" w:rsidRDefault="000376EA" w:rsidP="00EA7E5D">
            <w:pPr>
              <w:rPr>
                <w:lang w:val="en-US"/>
              </w:rPr>
            </w:pPr>
            <w:r w:rsidRPr="004E03FD">
              <w:rPr>
                <w:lang w:val="en-US"/>
              </w:rPr>
              <w:t>C</w:t>
            </w:r>
            <w:proofErr w:type="spellStart"/>
            <w:r w:rsidRPr="004E03FD">
              <w:t>urrencyAmount</w:t>
            </w:r>
            <w:proofErr w:type="spellEnd"/>
          </w:p>
        </w:tc>
        <w:tc>
          <w:tcPr>
            <w:tcW w:w="2502" w:type="pct"/>
          </w:tcPr>
          <w:p w:rsidR="000376EA" w:rsidRPr="004E03FD" w:rsidRDefault="000376EA" w:rsidP="004917CA">
            <w:r w:rsidRPr="004E03FD">
              <w:t>Сумма</w:t>
            </w:r>
            <w:r w:rsidR="004917CA" w:rsidRPr="004E03FD">
              <w:t xml:space="preserve"> к выплате</w:t>
            </w:r>
            <w:r w:rsidRPr="004E03FD">
              <w:t xml:space="preserve"> Контрагент</w:t>
            </w:r>
            <w:r w:rsidR="004917CA" w:rsidRPr="004E03FD">
              <w:t xml:space="preserve">у </w:t>
            </w:r>
            <w:r w:rsidRPr="004E03FD">
              <w:t>на р/с</w:t>
            </w:r>
            <w:r w:rsidR="004917CA" w:rsidRPr="004E03FD">
              <w:t xml:space="preserve"> (</w:t>
            </w:r>
            <w:r w:rsidRPr="004E03FD">
              <w:t>сумма заказа за вычетом комиссии Оператора</w:t>
            </w:r>
            <w:r w:rsidR="004917CA" w:rsidRPr="004E03FD">
              <w:t>)</w:t>
            </w:r>
            <w:r w:rsidRPr="004E03FD">
              <w:t>.</w:t>
            </w:r>
          </w:p>
        </w:tc>
      </w:tr>
      <w:tr w:rsidR="000376EA" w:rsidRPr="004E03FD" w:rsidTr="000376EA">
        <w:tc>
          <w:tcPr>
            <w:tcW w:w="1362" w:type="pct"/>
          </w:tcPr>
          <w:p w:rsidR="000376EA" w:rsidRPr="004E03FD" w:rsidRDefault="000376EA" w:rsidP="000376EA">
            <w:pPr>
              <w:ind w:right="-108"/>
              <w:rPr>
                <w:lang w:val="en-US"/>
              </w:rPr>
            </w:pPr>
            <w:proofErr w:type="spellStart"/>
            <w:r w:rsidRPr="004E03FD">
              <w:rPr>
                <w:lang w:val="en-US"/>
              </w:rPr>
              <w:t>shopSumCurrencyPaycash</w:t>
            </w:r>
            <w:proofErr w:type="spellEnd"/>
          </w:p>
        </w:tc>
        <w:tc>
          <w:tcPr>
            <w:tcW w:w="1136" w:type="pct"/>
          </w:tcPr>
          <w:p w:rsidR="000376EA" w:rsidRPr="004E03FD" w:rsidRDefault="000376EA" w:rsidP="00EA7E5D">
            <w:pPr>
              <w:rPr>
                <w:lang w:val="en-US"/>
              </w:rPr>
            </w:pPr>
            <w:proofErr w:type="spellStart"/>
            <w:r w:rsidRPr="004E03FD">
              <w:rPr>
                <w:lang w:val="en-US"/>
              </w:rPr>
              <w:t>CurrencyCode</w:t>
            </w:r>
            <w:proofErr w:type="spellEnd"/>
          </w:p>
        </w:tc>
        <w:tc>
          <w:tcPr>
            <w:tcW w:w="2502" w:type="pct"/>
          </w:tcPr>
          <w:p w:rsidR="000376EA" w:rsidRPr="004E03FD" w:rsidRDefault="000376EA" w:rsidP="00EA7E5D">
            <w:r w:rsidRPr="004E03FD">
              <w:t xml:space="preserve">Код валюты для </w:t>
            </w:r>
            <w:proofErr w:type="spellStart"/>
            <w:r w:rsidR="004917CA" w:rsidRPr="004E03FD">
              <w:rPr>
                <w:lang w:val="en-US"/>
              </w:rPr>
              <w:t>shopSumAmount</w:t>
            </w:r>
            <w:proofErr w:type="spellEnd"/>
            <w:r w:rsidRPr="004E03FD">
              <w:t>.</w:t>
            </w:r>
          </w:p>
        </w:tc>
      </w:tr>
      <w:tr w:rsidR="000376EA" w:rsidRPr="004E03FD" w:rsidTr="000376EA">
        <w:tc>
          <w:tcPr>
            <w:tcW w:w="1362" w:type="pct"/>
          </w:tcPr>
          <w:p w:rsidR="000376EA" w:rsidRPr="004E03FD" w:rsidRDefault="000376EA" w:rsidP="00EA7E5D">
            <w:pPr>
              <w:rPr>
                <w:lang w:val="en-US"/>
              </w:rPr>
            </w:pPr>
            <w:proofErr w:type="spellStart"/>
            <w:r w:rsidRPr="004E03FD">
              <w:rPr>
                <w:lang w:val="en-US"/>
              </w:rPr>
              <w:t>shopSumBankPaycash</w:t>
            </w:r>
            <w:proofErr w:type="spellEnd"/>
          </w:p>
        </w:tc>
        <w:tc>
          <w:tcPr>
            <w:tcW w:w="1136" w:type="pct"/>
          </w:tcPr>
          <w:p w:rsidR="000376EA" w:rsidRPr="004E03FD" w:rsidRDefault="000376EA" w:rsidP="00EA7E5D">
            <w:pPr>
              <w:rPr>
                <w:lang w:val="en-US"/>
              </w:rPr>
            </w:pPr>
            <w:proofErr w:type="spellStart"/>
            <w:r w:rsidRPr="004E03FD">
              <w:rPr>
                <w:lang w:val="en-US"/>
              </w:rPr>
              <w:t>CurrencyBank</w:t>
            </w:r>
            <w:proofErr w:type="spellEnd"/>
          </w:p>
        </w:tc>
        <w:tc>
          <w:tcPr>
            <w:tcW w:w="2502" w:type="pct"/>
          </w:tcPr>
          <w:p w:rsidR="000376EA" w:rsidRPr="004E03FD" w:rsidRDefault="000376EA" w:rsidP="00EA7E5D">
            <w:r w:rsidRPr="004E03FD">
              <w:t xml:space="preserve">Код процессингового центра Оператора для </w:t>
            </w:r>
            <w:proofErr w:type="spellStart"/>
            <w:r w:rsidR="004917CA" w:rsidRPr="004E03FD">
              <w:rPr>
                <w:lang w:val="en-US"/>
              </w:rPr>
              <w:t>shopSumAmount</w:t>
            </w:r>
            <w:proofErr w:type="spellEnd"/>
            <w:r w:rsidRPr="004E03FD">
              <w:t>.</w:t>
            </w:r>
          </w:p>
        </w:tc>
      </w:tr>
      <w:tr w:rsidR="000376EA" w:rsidRPr="004E03FD" w:rsidTr="000376EA">
        <w:trPr>
          <w:trHeight w:val="469"/>
        </w:trPr>
        <w:tc>
          <w:tcPr>
            <w:tcW w:w="1362" w:type="pct"/>
          </w:tcPr>
          <w:p w:rsidR="000376EA" w:rsidRPr="004E03FD" w:rsidRDefault="000376EA" w:rsidP="00EA7E5D">
            <w:pPr>
              <w:rPr>
                <w:lang w:val="en-US"/>
              </w:rPr>
            </w:pPr>
            <w:proofErr w:type="spellStart"/>
            <w:r w:rsidRPr="004E03FD">
              <w:rPr>
                <w:lang w:val="en-US"/>
              </w:rPr>
              <w:t>paymentPayerCode</w:t>
            </w:r>
            <w:proofErr w:type="spellEnd"/>
          </w:p>
        </w:tc>
        <w:tc>
          <w:tcPr>
            <w:tcW w:w="1136" w:type="pct"/>
          </w:tcPr>
          <w:p w:rsidR="000376EA" w:rsidRPr="004E03FD" w:rsidRDefault="000376EA" w:rsidP="006D6831">
            <w:proofErr w:type="spellStart"/>
            <w:r w:rsidRPr="004E03FD">
              <w:rPr>
                <w:lang w:val="en-US"/>
              </w:rPr>
              <w:t>YMAccount</w:t>
            </w:r>
            <w:proofErr w:type="spellEnd"/>
          </w:p>
        </w:tc>
        <w:tc>
          <w:tcPr>
            <w:tcW w:w="2502" w:type="pct"/>
          </w:tcPr>
          <w:p w:rsidR="000376EA" w:rsidRPr="004E03FD" w:rsidRDefault="000376EA" w:rsidP="006D6831">
            <w:r w:rsidRPr="004E03FD">
              <w:t xml:space="preserve">Номер счета </w:t>
            </w:r>
            <w:r w:rsidR="006D6831" w:rsidRPr="004E03FD">
              <w:t>в ИС</w:t>
            </w:r>
            <w:r w:rsidR="00093883" w:rsidRPr="004E03FD">
              <w:t xml:space="preserve"> </w:t>
            </w:r>
            <w:r w:rsidR="006D6831" w:rsidRPr="004E03FD">
              <w:t>Оператора, с которого производиться оплата</w:t>
            </w:r>
            <w:r w:rsidRPr="004E03FD">
              <w:t>.</w:t>
            </w:r>
          </w:p>
        </w:tc>
      </w:tr>
      <w:tr w:rsidR="000376EA" w:rsidRPr="004E03FD" w:rsidTr="000376EA">
        <w:trPr>
          <w:trHeight w:val="406"/>
        </w:trPr>
        <w:tc>
          <w:tcPr>
            <w:tcW w:w="1362" w:type="pct"/>
          </w:tcPr>
          <w:p w:rsidR="000376EA" w:rsidRPr="004E03FD" w:rsidRDefault="000376EA" w:rsidP="00EA7E5D">
            <w:pPr>
              <w:rPr>
                <w:lang w:val="en-US"/>
              </w:rPr>
            </w:pPr>
            <w:proofErr w:type="spellStart"/>
            <w:r w:rsidRPr="004E03FD">
              <w:rPr>
                <w:lang w:val="en-US"/>
              </w:rPr>
              <w:t>paymentType</w:t>
            </w:r>
            <w:proofErr w:type="spellEnd"/>
          </w:p>
        </w:tc>
        <w:tc>
          <w:tcPr>
            <w:tcW w:w="1136" w:type="pct"/>
          </w:tcPr>
          <w:p w:rsidR="000376EA" w:rsidRPr="004E03FD" w:rsidRDefault="000376EA" w:rsidP="00EA7E5D">
            <w:pPr>
              <w:rPr>
                <w:lang w:val="en-US"/>
              </w:rPr>
            </w:pPr>
            <w:proofErr w:type="spellStart"/>
            <w:r w:rsidRPr="004E03FD">
              <w:rPr>
                <w:lang w:val="en-US"/>
              </w:rPr>
              <w:t>xs:normalizedString</w:t>
            </w:r>
            <w:proofErr w:type="spellEnd"/>
          </w:p>
          <w:p w:rsidR="000376EA" w:rsidRPr="004E03FD" w:rsidRDefault="000376EA" w:rsidP="00EA7E5D">
            <w:pPr>
              <w:rPr>
                <w:lang w:val="en-US"/>
              </w:rPr>
            </w:pPr>
          </w:p>
        </w:tc>
        <w:tc>
          <w:tcPr>
            <w:tcW w:w="2502" w:type="pct"/>
          </w:tcPr>
          <w:p w:rsidR="000376EA" w:rsidRPr="004E03FD" w:rsidRDefault="000376EA" w:rsidP="006D6831">
            <w:r w:rsidRPr="004E03FD">
              <w:t>Способ</w:t>
            </w:r>
            <w:r w:rsidR="00093883" w:rsidRPr="004E03FD">
              <w:t xml:space="preserve"> оплаты</w:t>
            </w:r>
            <w:r w:rsidR="006D6831" w:rsidRPr="004E03FD">
              <w:t xml:space="preserve"> (присланный в платежной форме)</w:t>
            </w:r>
            <w:r w:rsidR="00093883" w:rsidRPr="004E03FD">
              <w:t xml:space="preserve">. Список значений </w:t>
            </w:r>
            <w:r w:rsidR="006D6831" w:rsidRPr="004E03FD">
              <w:t>приведен</w:t>
            </w:r>
            <w:r w:rsidR="00093883" w:rsidRPr="004E03FD">
              <w:t xml:space="preserve"> в </w:t>
            </w:r>
            <w:r w:rsidR="00867886" w:rsidRPr="004E03FD">
              <w:t xml:space="preserve">таблице </w:t>
            </w:r>
            <w:r w:rsidR="007D4961" w:rsidRPr="004E03FD">
              <w:t>3.2 выше</w:t>
            </w:r>
            <w:r w:rsidR="00093883" w:rsidRPr="004E03FD">
              <w:t>.</w:t>
            </w:r>
          </w:p>
        </w:tc>
      </w:tr>
      <w:tr w:rsidR="000376EA" w:rsidRPr="004E03FD" w:rsidTr="000376EA">
        <w:tc>
          <w:tcPr>
            <w:tcW w:w="1362" w:type="pct"/>
          </w:tcPr>
          <w:p w:rsidR="000376EA" w:rsidRPr="004E03FD" w:rsidRDefault="000376EA" w:rsidP="00093883">
            <w:pPr>
              <w:jc w:val="left"/>
            </w:pPr>
            <w:r w:rsidRPr="004E03FD">
              <w:lastRenderedPageBreak/>
              <w:t>Любые названия, отличные от перечисленных выше</w:t>
            </w:r>
          </w:p>
        </w:tc>
        <w:tc>
          <w:tcPr>
            <w:tcW w:w="1136" w:type="pct"/>
          </w:tcPr>
          <w:p w:rsidR="000376EA" w:rsidRPr="004E03FD" w:rsidRDefault="000376EA" w:rsidP="00EA7E5D">
            <w:proofErr w:type="spellStart"/>
            <w:r w:rsidRPr="004E03FD">
              <w:rPr>
                <w:lang w:val="en-US"/>
              </w:rPr>
              <w:t>xs:string</w:t>
            </w:r>
            <w:proofErr w:type="spellEnd"/>
          </w:p>
        </w:tc>
        <w:tc>
          <w:tcPr>
            <w:tcW w:w="2502" w:type="pct"/>
          </w:tcPr>
          <w:p w:rsidR="000376EA" w:rsidRPr="004E03FD" w:rsidRDefault="000376EA" w:rsidP="00093883">
            <w:r w:rsidRPr="004E03FD">
              <w:t>П</w:t>
            </w:r>
            <w:r w:rsidR="00093883" w:rsidRPr="004E03FD">
              <w:t>араметры</w:t>
            </w:r>
            <w:r w:rsidRPr="004E03FD">
              <w:t>, добавленные Контрагентом в платежную форму.</w:t>
            </w:r>
          </w:p>
        </w:tc>
      </w:tr>
    </w:tbl>
    <w:p w:rsidR="00897357" w:rsidRPr="004E03FD" w:rsidRDefault="00897357" w:rsidP="000376EA"/>
    <w:p w:rsidR="000376EA" w:rsidRPr="004E03FD" w:rsidRDefault="000376EA" w:rsidP="000376EA">
      <w:pPr>
        <w:rPr>
          <w:lang w:val="en-US"/>
        </w:rPr>
      </w:pPr>
      <w:r w:rsidRPr="004E03FD">
        <w:t xml:space="preserve">Пример запроса </w:t>
      </w:r>
      <w:proofErr w:type="spellStart"/>
      <w:r w:rsidR="00DB2DA0" w:rsidRPr="004E03FD">
        <w:t>checkOrder</w:t>
      </w:r>
      <w:proofErr w:type="spellEnd"/>
      <w:r w:rsidR="00DB2DA0" w:rsidRPr="004E03FD">
        <w:rPr>
          <w:lang w:val="en-US"/>
        </w:rPr>
        <w:t>:</w:t>
      </w:r>
    </w:p>
    <w:tbl>
      <w:tblPr>
        <w:tblW w:w="356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0"/>
      </w:tblGrid>
      <w:tr w:rsidR="000376EA" w:rsidRPr="004E03FD" w:rsidTr="000376EA">
        <w:tc>
          <w:tcPr>
            <w:tcW w:w="5000" w:type="pct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977"/>
              <w:gridCol w:w="4057"/>
            </w:tblGrid>
            <w:tr w:rsidR="000376EA" w:rsidRPr="004E03FD" w:rsidTr="000376EA">
              <w:tc>
                <w:tcPr>
                  <w:tcW w:w="2601" w:type="dxa"/>
                </w:tcPr>
                <w:p w:rsidR="000376EA" w:rsidRPr="004E03FD" w:rsidRDefault="000376EA" w:rsidP="00B31A3C">
                  <w:pPr>
                    <w:rPr>
                      <w:rFonts w:ascii="Courier New" w:hAnsi="Courier New" w:cs="Courier New"/>
                      <w:sz w:val="20"/>
                      <w:lang w:val="en-US"/>
                    </w:rPr>
                  </w:pPr>
                  <w:proofErr w:type="spellStart"/>
                  <w:r w:rsidRPr="004E03FD">
                    <w:rPr>
                      <w:rFonts w:ascii="Courier New" w:hAnsi="Courier New" w:cs="Courier New"/>
                      <w:sz w:val="20"/>
                      <w:lang w:val="en-US"/>
                    </w:rPr>
                    <w:t>requestDatetime</w:t>
                  </w:r>
                  <w:proofErr w:type="spellEnd"/>
                </w:p>
              </w:tc>
              <w:tc>
                <w:tcPr>
                  <w:tcW w:w="3387" w:type="dxa"/>
                </w:tcPr>
                <w:p w:rsidR="000376EA" w:rsidRPr="004E03FD" w:rsidRDefault="000376EA" w:rsidP="00B31A3C">
                  <w:pPr>
                    <w:rPr>
                      <w:rFonts w:ascii="Courier New" w:hAnsi="Courier New" w:cs="Courier New"/>
                      <w:sz w:val="20"/>
                      <w:lang w:val="en-US"/>
                    </w:rPr>
                  </w:pPr>
                  <w:r w:rsidRPr="004E03FD">
                    <w:rPr>
                      <w:rFonts w:ascii="Courier New" w:hAnsi="Courier New" w:cs="Courier New"/>
                      <w:sz w:val="20"/>
                      <w:lang w:val="en-US"/>
                    </w:rPr>
                    <w:t>2011-05-04T20:38:00.000+0</w:t>
                  </w:r>
                  <w:r w:rsidRPr="004E03FD">
                    <w:rPr>
                      <w:rFonts w:ascii="Courier New" w:hAnsi="Courier New" w:cs="Courier New"/>
                      <w:sz w:val="20"/>
                    </w:rPr>
                    <w:t>4</w:t>
                  </w:r>
                  <w:r w:rsidRPr="004E03FD">
                    <w:rPr>
                      <w:rFonts w:ascii="Courier New" w:hAnsi="Courier New" w:cs="Courier New"/>
                      <w:sz w:val="20"/>
                      <w:lang w:val="en-US"/>
                    </w:rPr>
                    <w:t>:00</w:t>
                  </w:r>
                </w:p>
              </w:tc>
            </w:tr>
            <w:tr w:rsidR="000376EA" w:rsidRPr="004E03FD" w:rsidTr="000376EA">
              <w:tc>
                <w:tcPr>
                  <w:tcW w:w="2601" w:type="dxa"/>
                </w:tcPr>
                <w:p w:rsidR="000376EA" w:rsidRPr="004E03FD" w:rsidRDefault="000376EA" w:rsidP="00B31A3C">
                  <w:pPr>
                    <w:rPr>
                      <w:rFonts w:ascii="Courier New" w:hAnsi="Courier New" w:cs="Courier New"/>
                      <w:sz w:val="20"/>
                      <w:lang w:val="en-US"/>
                    </w:rPr>
                  </w:pPr>
                  <w:r w:rsidRPr="004E03FD">
                    <w:rPr>
                      <w:rFonts w:ascii="Courier New" w:hAnsi="Courier New" w:cs="Courier New"/>
                      <w:sz w:val="20"/>
                      <w:lang w:val="en-US"/>
                    </w:rPr>
                    <w:t>action</w:t>
                  </w:r>
                </w:p>
              </w:tc>
              <w:tc>
                <w:tcPr>
                  <w:tcW w:w="3387" w:type="dxa"/>
                </w:tcPr>
                <w:p w:rsidR="000376EA" w:rsidRPr="004E03FD" w:rsidRDefault="000376EA" w:rsidP="00B31A3C">
                  <w:pPr>
                    <w:rPr>
                      <w:rFonts w:ascii="Courier New" w:hAnsi="Courier New" w:cs="Courier New"/>
                      <w:sz w:val="20"/>
                      <w:lang w:val="en-US"/>
                    </w:rPr>
                  </w:pPr>
                  <w:proofErr w:type="spellStart"/>
                  <w:r w:rsidRPr="004E03FD">
                    <w:rPr>
                      <w:rFonts w:ascii="Courier New" w:hAnsi="Courier New" w:cs="Courier New"/>
                      <w:sz w:val="20"/>
                      <w:lang w:val="en-US"/>
                    </w:rPr>
                    <w:t>checkOrder</w:t>
                  </w:r>
                  <w:proofErr w:type="spellEnd"/>
                </w:p>
              </w:tc>
            </w:tr>
            <w:tr w:rsidR="000376EA" w:rsidRPr="004E03FD" w:rsidTr="000376EA">
              <w:tc>
                <w:tcPr>
                  <w:tcW w:w="2601" w:type="dxa"/>
                </w:tcPr>
                <w:p w:rsidR="000376EA" w:rsidRPr="004E03FD" w:rsidRDefault="000376EA" w:rsidP="00B31A3C">
                  <w:pPr>
                    <w:rPr>
                      <w:rFonts w:ascii="Courier New" w:hAnsi="Courier New" w:cs="Courier New"/>
                      <w:sz w:val="20"/>
                      <w:lang w:val="en-US"/>
                    </w:rPr>
                  </w:pPr>
                  <w:r w:rsidRPr="004E03FD">
                    <w:rPr>
                      <w:rFonts w:ascii="Courier New" w:hAnsi="Courier New" w:cs="Courier New"/>
                      <w:sz w:val="20"/>
                      <w:lang w:val="en-US"/>
                    </w:rPr>
                    <w:t>md5</w:t>
                  </w:r>
                </w:p>
              </w:tc>
              <w:tc>
                <w:tcPr>
                  <w:tcW w:w="3387" w:type="dxa"/>
                </w:tcPr>
                <w:p w:rsidR="000376EA" w:rsidRPr="004E03FD" w:rsidRDefault="000376EA" w:rsidP="00B31A3C">
                  <w:pPr>
                    <w:rPr>
                      <w:rFonts w:ascii="Courier New" w:hAnsi="Courier New" w:cs="Courier New"/>
                      <w:sz w:val="20"/>
                      <w:lang w:val="en-US"/>
                    </w:rPr>
                  </w:pPr>
                  <w:r w:rsidRPr="004E03FD">
                    <w:rPr>
                      <w:rFonts w:ascii="Courier New" w:hAnsi="Courier New" w:cs="Courier New"/>
                      <w:sz w:val="20"/>
                      <w:lang w:val="en-US"/>
                    </w:rPr>
                    <w:t>8256D2A032A35709EAF156270C9EFE2E</w:t>
                  </w:r>
                </w:p>
              </w:tc>
            </w:tr>
            <w:tr w:rsidR="000376EA" w:rsidRPr="004E03FD" w:rsidTr="000376EA">
              <w:trPr>
                <w:trHeight w:val="431"/>
              </w:trPr>
              <w:tc>
                <w:tcPr>
                  <w:tcW w:w="2601" w:type="dxa"/>
                  <w:tcBorders>
                    <w:bottom w:val="nil"/>
                  </w:tcBorders>
                </w:tcPr>
                <w:p w:rsidR="000376EA" w:rsidRPr="004E03FD" w:rsidRDefault="000376EA" w:rsidP="00B31A3C">
                  <w:pPr>
                    <w:rPr>
                      <w:rFonts w:ascii="Courier New" w:hAnsi="Courier New" w:cs="Courier New"/>
                      <w:sz w:val="20"/>
                      <w:lang w:val="en-US"/>
                    </w:rPr>
                  </w:pPr>
                  <w:proofErr w:type="spellStart"/>
                  <w:r w:rsidRPr="004E03FD">
                    <w:rPr>
                      <w:rFonts w:ascii="Courier New" w:hAnsi="Courier New" w:cs="Courier New"/>
                      <w:sz w:val="20"/>
                      <w:lang w:val="en-US"/>
                    </w:rPr>
                    <w:t>shopId</w:t>
                  </w:r>
                  <w:proofErr w:type="spellEnd"/>
                </w:p>
                <w:p w:rsidR="000376EA" w:rsidRPr="004E03FD" w:rsidRDefault="000376EA" w:rsidP="00B31A3C">
                  <w:pPr>
                    <w:rPr>
                      <w:rFonts w:ascii="Courier New" w:hAnsi="Courier New" w:cs="Courier New"/>
                      <w:sz w:val="20"/>
                      <w:lang w:val="en-US"/>
                    </w:rPr>
                  </w:pPr>
                  <w:proofErr w:type="spellStart"/>
                  <w:r w:rsidRPr="004E03FD">
                    <w:rPr>
                      <w:rFonts w:ascii="Courier New" w:hAnsi="Courier New" w:cs="Courier New"/>
                      <w:sz w:val="20"/>
                      <w:lang w:val="en-US"/>
                    </w:rPr>
                    <w:t>shopArticleId</w:t>
                  </w:r>
                  <w:proofErr w:type="spellEnd"/>
                </w:p>
              </w:tc>
              <w:tc>
                <w:tcPr>
                  <w:tcW w:w="3387" w:type="dxa"/>
                  <w:tcBorders>
                    <w:bottom w:val="nil"/>
                  </w:tcBorders>
                </w:tcPr>
                <w:p w:rsidR="000376EA" w:rsidRPr="004E03FD" w:rsidRDefault="000376EA" w:rsidP="00B31A3C">
                  <w:pPr>
                    <w:rPr>
                      <w:rFonts w:ascii="Courier New" w:hAnsi="Courier New" w:cs="Courier New"/>
                      <w:sz w:val="20"/>
                      <w:lang w:val="en-US"/>
                    </w:rPr>
                  </w:pPr>
                  <w:r w:rsidRPr="004E03FD">
                    <w:rPr>
                      <w:rFonts w:ascii="Courier New" w:hAnsi="Courier New" w:cs="Courier New"/>
                      <w:sz w:val="20"/>
                      <w:lang w:val="en-US"/>
                    </w:rPr>
                    <w:t>13</w:t>
                  </w:r>
                </w:p>
                <w:p w:rsidR="000376EA" w:rsidRPr="004E03FD" w:rsidRDefault="000376EA" w:rsidP="00B31A3C">
                  <w:pPr>
                    <w:rPr>
                      <w:rFonts w:ascii="Courier New" w:hAnsi="Courier New" w:cs="Courier New"/>
                      <w:sz w:val="20"/>
                      <w:lang w:val="en-US"/>
                    </w:rPr>
                  </w:pPr>
                  <w:r w:rsidRPr="004E03FD">
                    <w:rPr>
                      <w:rFonts w:ascii="Courier New" w:hAnsi="Courier New" w:cs="Courier New"/>
                      <w:sz w:val="20"/>
                      <w:lang w:val="en-US"/>
                    </w:rPr>
                    <w:t>456</w:t>
                  </w:r>
                </w:p>
              </w:tc>
            </w:tr>
            <w:tr w:rsidR="000376EA" w:rsidRPr="004E03FD" w:rsidTr="000376EA">
              <w:tc>
                <w:tcPr>
                  <w:tcW w:w="2601" w:type="dxa"/>
                </w:tcPr>
                <w:p w:rsidR="000376EA" w:rsidRPr="004E03FD" w:rsidRDefault="000376EA" w:rsidP="00B31A3C">
                  <w:pPr>
                    <w:rPr>
                      <w:rFonts w:ascii="Courier New" w:hAnsi="Courier New" w:cs="Courier New"/>
                      <w:sz w:val="20"/>
                      <w:lang w:val="en-US"/>
                    </w:rPr>
                  </w:pPr>
                  <w:proofErr w:type="spellStart"/>
                  <w:r w:rsidRPr="004E03FD">
                    <w:rPr>
                      <w:rFonts w:ascii="Courier New" w:hAnsi="Courier New" w:cs="Courier New"/>
                      <w:sz w:val="20"/>
                      <w:lang w:val="en-US"/>
                    </w:rPr>
                    <w:t>invoiceId</w:t>
                  </w:r>
                  <w:proofErr w:type="spellEnd"/>
                </w:p>
              </w:tc>
              <w:tc>
                <w:tcPr>
                  <w:tcW w:w="3387" w:type="dxa"/>
                </w:tcPr>
                <w:p w:rsidR="000376EA" w:rsidRPr="004E03FD" w:rsidRDefault="000376EA" w:rsidP="00B31A3C">
                  <w:pPr>
                    <w:rPr>
                      <w:rFonts w:ascii="Courier New" w:hAnsi="Courier New" w:cs="Courier New"/>
                      <w:sz w:val="20"/>
                      <w:lang w:val="en-US"/>
                    </w:rPr>
                  </w:pPr>
                  <w:r w:rsidRPr="004E03FD">
                    <w:rPr>
                      <w:rFonts w:ascii="Courier New" w:hAnsi="Courier New" w:cs="Courier New"/>
                      <w:sz w:val="20"/>
                      <w:lang w:val="en-US"/>
                    </w:rPr>
                    <w:t>1234567</w:t>
                  </w:r>
                </w:p>
              </w:tc>
            </w:tr>
            <w:tr w:rsidR="000376EA" w:rsidRPr="004E03FD" w:rsidTr="000376EA">
              <w:tc>
                <w:tcPr>
                  <w:tcW w:w="2601" w:type="dxa"/>
                </w:tcPr>
                <w:p w:rsidR="000376EA" w:rsidRPr="004E03FD" w:rsidRDefault="000376EA" w:rsidP="00B31A3C">
                  <w:pPr>
                    <w:rPr>
                      <w:rFonts w:ascii="Courier New" w:hAnsi="Courier New" w:cs="Courier New"/>
                      <w:sz w:val="20"/>
                      <w:lang w:val="en-US"/>
                    </w:rPr>
                  </w:pPr>
                  <w:proofErr w:type="spellStart"/>
                  <w:r w:rsidRPr="004E03FD">
                    <w:rPr>
                      <w:rFonts w:ascii="Courier New" w:hAnsi="Courier New" w:cs="Courier New"/>
                      <w:sz w:val="20"/>
                      <w:lang w:val="en-US"/>
                    </w:rPr>
                    <w:t>customerNumber</w:t>
                  </w:r>
                  <w:proofErr w:type="spellEnd"/>
                </w:p>
              </w:tc>
              <w:tc>
                <w:tcPr>
                  <w:tcW w:w="3387" w:type="dxa"/>
                </w:tcPr>
                <w:p w:rsidR="000376EA" w:rsidRPr="004E03FD" w:rsidRDefault="000376EA" w:rsidP="00B31A3C">
                  <w:pPr>
                    <w:rPr>
                      <w:rFonts w:ascii="Courier New" w:hAnsi="Courier New" w:cs="Courier New"/>
                      <w:sz w:val="20"/>
                    </w:rPr>
                  </w:pPr>
                  <w:r w:rsidRPr="004E03FD">
                    <w:rPr>
                      <w:rFonts w:ascii="Courier New" w:hAnsi="Courier New" w:cs="Courier New"/>
                      <w:sz w:val="20"/>
                      <w:lang w:val="en-US"/>
                    </w:rPr>
                    <w:t>81232944</w:t>
                  </w:r>
                  <w:r w:rsidRPr="004E03FD">
                    <w:rPr>
                      <w:rFonts w:ascii="Courier New" w:hAnsi="Courier New" w:cs="Courier New"/>
                      <w:sz w:val="20"/>
                    </w:rPr>
                    <w:t>69</w:t>
                  </w:r>
                </w:p>
              </w:tc>
            </w:tr>
            <w:tr w:rsidR="000376EA" w:rsidRPr="004E03FD" w:rsidTr="000376EA">
              <w:tc>
                <w:tcPr>
                  <w:tcW w:w="2601" w:type="dxa"/>
                </w:tcPr>
                <w:p w:rsidR="000376EA" w:rsidRPr="004E03FD" w:rsidRDefault="000376EA" w:rsidP="00B31A3C">
                  <w:pPr>
                    <w:rPr>
                      <w:rFonts w:ascii="Courier New" w:hAnsi="Courier New" w:cs="Courier New"/>
                      <w:sz w:val="20"/>
                      <w:lang w:val="en-US"/>
                    </w:rPr>
                  </w:pPr>
                  <w:proofErr w:type="spellStart"/>
                  <w:r w:rsidRPr="004E03FD">
                    <w:rPr>
                      <w:rFonts w:ascii="Courier New" w:hAnsi="Courier New" w:cs="Courier New"/>
                      <w:sz w:val="20"/>
                      <w:lang w:val="en-US"/>
                    </w:rPr>
                    <w:t>orderCreatedDatetime</w:t>
                  </w:r>
                  <w:proofErr w:type="spellEnd"/>
                </w:p>
              </w:tc>
              <w:tc>
                <w:tcPr>
                  <w:tcW w:w="3387" w:type="dxa"/>
                </w:tcPr>
                <w:p w:rsidR="000376EA" w:rsidRPr="004E03FD" w:rsidRDefault="000376EA" w:rsidP="00B31A3C">
                  <w:pPr>
                    <w:rPr>
                      <w:rFonts w:ascii="Courier New" w:hAnsi="Courier New" w:cs="Courier New"/>
                      <w:sz w:val="20"/>
                      <w:lang w:val="en-US"/>
                    </w:rPr>
                  </w:pPr>
                  <w:r w:rsidRPr="004E03FD">
                    <w:rPr>
                      <w:rFonts w:ascii="Courier New" w:hAnsi="Courier New" w:cs="Courier New"/>
                      <w:sz w:val="20"/>
                      <w:lang w:val="en-US"/>
                    </w:rPr>
                    <w:t>2011-05-04T20:38:00.000+0</w:t>
                  </w:r>
                  <w:r w:rsidRPr="004E03FD">
                    <w:rPr>
                      <w:rFonts w:ascii="Courier New" w:hAnsi="Courier New" w:cs="Courier New"/>
                      <w:sz w:val="20"/>
                    </w:rPr>
                    <w:t>4</w:t>
                  </w:r>
                  <w:r w:rsidRPr="004E03FD">
                    <w:rPr>
                      <w:rFonts w:ascii="Courier New" w:hAnsi="Courier New" w:cs="Courier New"/>
                      <w:sz w:val="20"/>
                      <w:lang w:val="en-US"/>
                    </w:rPr>
                    <w:t>:00</w:t>
                  </w:r>
                </w:p>
              </w:tc>
            </w:tr>
            <w:tr w:rsidR="000376EA" w:rsidRPr="004E03FD" w:rsidTr="000376EA">
              <w:tc>
                <w:tcPr>
                  <w:tcW w:w="2601" w:type="dxa"/>
                </w:tcPr>
                <w:p w:rsidR="000376EA" w:rsidRPr="004E03FD" w:rsidRDefault="000376EA" w:rsidP="00B31A3C">
                  <w:pPr>
                    <w:rPr>
                      <w:rFonts w:ascii="Courier New" w:hAnsi="Courier New" w:cs="Courier New"/>
                      <w:sz w:val="20"/>
                      <w:lang w:val="en-US"/>
                    </w:rPr>
                  </w:pPr>
                  <w:proofErr w:type="spellStart"/>
                  <w:r w:rsidRPr="004E03FD">
                    <w:rPr>
                      <w:rFonts w:ascii="Courier New" w:hAnsi="Courier New" w:cs="Courier New"/>
                      <w:sz w:val="20"/>
                      <w:lang w:val="en-US"/>
                    </w:rPr>
                    <w:t>orderSumAmount</w:t>
                  </w:r>
                  <w:proofErr w:type="spellEnd"/>
                </w:p>
              </w:tc>
              <w:tc>
                <w:tcPr>
                  <w:tcW w:w="3387" w:type="dxa"/>
                </w:tcPr>
                <w:p w:rsidR="000376EA" w:rsidRPr="004E03FD" w:rsidRDefault="000376EA" w:rsidP="00B31A3C">
                  <w:pPr>
                    <w:rPr>
                      <w:rFonts w:ascii="Courier New" w:hAnsi="Courier New" w:cs="Courier New"/>
                      <w:sz w:val="20"/>
                      <w:lang w:val="en-US"/>
                    </w:rPr>
                  </w:pPr>
                  <w:r w:rsidRPr="004E03FD">
                    <w:rPr>
                      <w:rFonts w:ascii="Courier New" w:hAnsi="Courier New" w:cs="Courier New"/>
                      <w:sz w:val="20"/>
                      <w:lang w:val="en-US"/>
                    </w:rPr>
                    <w:t>87.10</w:t>
                  </w:r>
                </w:p>
              </w:tc>
            </w:tr>
            <w:tr w:rsidR="000376EA" w:rsidRPr="004E03FD" w:rsidTr="000376EA">
              <w:tc>
                <w:tcPr>
                  <w:tcW w:w="2601" w:type="dxa"/>
                </w:tcPr>
                <w:p w:rsidR="000376EA" w:rsidRPr="004E03FD" w:rsidRDefault="000376EA" w:rsidP="00B31A3C">
                  <w:pPr>
                    <w:rPr>
                      <w:rFonts w:ascii="Courier New" w:hAnsi="Courier New" w:cs="Courier New"/>
                      <w:sz w:val="20"/>
                      <w:lang w:val="en-US"/>
                    </w:rPr>
                  </w:pPr>
                  <w:proofErr w:type="spellStart"/>
                  <w:r w:rsidRPr="004E03FD">
                    <w:rPr>
                      <w:rFonts w:ascii="Courier New" w:hAnsi="Courier New" w:cs="Courier New"/>
                      <w:sz w:val="20"/>
                      <w:lang w:val="en-US"/>
                    </w:rPr>
                    <w:t>orderSumCurrencyPaycash</w:t>
                  </w:r>
                  <w:proofErr w:type="spellEnd"/>
                </w:p>
              </w:tc>
              <w:tc>
                <w:tcPr>
                  <w:tcW w:w="3387" w:type="dxa"/>
                </w:tcPr>
                <w:p w:rsidR="000376EA" w:rsidRPr="004E03FD" w:rsidRDefault="000376EA" w:rsidP="00B31A3C">
                  <w:pPr>
                    <w:rPr>
                      <w:rFonts w:ascii="Courier New" w:hAnsi="Courier New" w:cs="Courier New"/>
                      <w:sz w:val="20"/>
                      <w:lang w:val="en-US"/>
                    </w:rPr>
                  </w:pPr>
                  <w:r w:rsidRPr="004E03FD">
                    <w:rPr>
                      <w:rFonts w:ascii="Courier New" w:hAnsi="Courier New" w:cs="Courier New"/>
                      <w:sz w:val="20"/>
                      <w:lang w:val="en-US"/>
                    </w:rPr>
                    <w:t>643</w:t>
                  </w:r>
                </w:p>
              </w:tc>
            </w:tr>
            <w:tr w:rsidR="000376EA" w:rsidRPr="004E03FD" w:rsidTr="000376EA">
              <w:tc>
                <w:tcPr>
                  <w:tcW w:w="2601" w:type="dxa"/>
                </w:tcPr>
                <w:p w:rsidR="000376EA" w:rsidRPr="004E03FD" w:rsidRDefault="000376EA" w:rsidP="00B31A3C">
                  <w:pPr>
                    <w:rPr>
                      <w:rFonts w:ascii="Courier New" w:hAnsi="Courier New" w:cs="Courier New"/>
                      <w:sz w:val="20"/>
                      <w:lang w:val="en-US"/>
                    </w:rPr>
                  </w:pPr>
                  <w:proofErr w:type="spellStart"/>
                  <w:r w:rsidRPr="004E03FD">
                    <w:rPr>
                      <w:rFonts w:ascii="Courier New" w:hAnsi="Courier New" w:cs="Courier New"/>
                      <w:sz w:val="20"/>
                      <w:lang w:val="en-US"/>
                    </w:rPr>
                    <w:t>orderSumBankPaycash</w:t>
                  </w:r>
                  <w:proofErr w:type="spellEnd"/>
                </w:p>
              </w:tc>
              <w:tc>
                <w:tcPr>
                  <w:tcW w:w="3387" w:type="dxa"/>
                </w:tcPr>
                <w:p w:rsidR="000376EA" w:rsidRPr="004E03FD" w:rsidRDefault="000376EA" w:rsidP="00B31A3C">
                  <w:pPr>
                    <w:rPr>
                      <w:rFonts w:ascii="Courier New" w:hAnsi="Courier New" w:cs="Courier New"/>
                      <w:sz w:val="20"/>
                      <w:lang w:val="en-US"/>
                    </w:rPr>
                  </w:pPr>
                  <w:r w:rsidRPr="004E03FD">
                    <w:rPr>
                      <w:rFonts w:ascii="Courier New" w:hAnsi="Courier New" w:cs="Courier New"/>
                      <w:sz w:val="20"/>
                      <w:lang w:val="en-US"/>
                    </w:rPr>
                    <w:t>1001</w:t>
                  </w:r>
                </w:p>
              </w:tc>
            </w:tr>
            <w:tr w:rsidR="000376EA" w:rsidRPr="004E03FD" w:rsidTr="000376EA">
              <w:tc>
                <w:tcPr>
                  <w:tcW w:w="2601" w:type="dxa"/>
                </w:tcPr>
                <w:p w:rsidR="000376EA" w:rsidRPr="004E03FD" w:rsidRDefault="000376EA" w:rsidP="00B31A3C">
                  <w:pPr>
                    <w:rPr>
                      <w:rFonts w:ascii="Courier New" w:hAnsi="Courier New" w:cs="Courier New"/>
                      <w:sz w:val="20"/>
                      <w:lang w:val="en-US"/>
                    </w:rPr>
                  </w:pPr>
                  <w:proofErr w:type="spellStart"/>
                  <w:r w:rsidRPr="004E03FD">
                    <w:rPr>
                      <w:rFonts w:ascii="Courier New" w:hAnsi="Courier New" w:cs="Courier New"/>
                      <w:sz w:val="20"/>
                      <w:lang w:val="en-US"/>
                    </w:rPr>
                    <w:t>shopSumAmount</w:t>
                  </w:r>
                  <w:proofErr w:type="spellEnd"/>
                </w:p>
              </w:tc>
              <w:tc>
                <w:tcPr>
                  <w:tcW w:w="3387" w:type="dxa"/>
                </w:tcPr>
                <w:p w:rsidR="000376EA" w:rsidRPr="004E03FD" w:rsidRDefault="000376EA" w:rsidP="00B31A3C">
                  <w:pPr>
                    <w:rPr>
                      <w:rFonts w:ascii="Courier New" w:hAnsi="Courier New" w:cs="Courier New"/>
                      <w:sz w:val="20"/>
                      <w:lang w:val="en-US"/>
                    </w:rPr>
                  </w:pPr>
                  <w:r w:rsidRPr="004E03FD">
                    <w:rPr>
                      <w:rFonts w:ascii="Courier New" w:hAnsi="Courier New" w:cs="Courier New"/>
                      <w:sz w:val="20"/>
                      <w:lang w:val="en-US"/>
                    </w:rPr>
                    <w:t>86</w:t>
                  </w:r>
                  <w:r w:rsidRPr="004E03FD">
                    <w:rPr>
                      <w:rFonts w:ascii="Courier New" w:hAnsi="Courier New" w:cs="Courier New"/>
                      <w:sz w:val="20"/>
                    </w:rPr>
                    <w:t>.</w:t>
                  </w:r>
                  <w:r w:rsidRPr="004E03FD">
                    <w:rPr>
                      <w:rFonts w:ascii="Courier New" w:hAnsi="Courier New" w:cs="Courier New"/>
                      <w:sz w:val="20"/>
                      <w:lang w:val="en-US"/>
                    </w:rPr>
                    <w:t>23</w:t>
                  </w:r>
                </w:p>
              </w:tc>
            </w:tr>
            <w:tr w:rsidR="000376EA" w:rsidRPr="004E03FD" w:rsidTr="000376EA">
              <w:tc>
                <w:tcPr>
                  <w:tcW w:w="2601" w:type="dxa"/>
                </w:tcPr>
                <w:p w:rsidR="000376EA" w:rsidRPr="004E03FD" w:rsidRDefault="000376EA" w:rsidP="00B31A3C">
                  <w:pPr>
                    <w:rPr>
                      <w:rFonts w:ascii="Courier New" w:hAnsi="Courier New" w:cs="Courier New"/>
                      <w:sz w:val="20"/>
                      <w:lang w:val="en-US"/>
                    </w:rPr>
                  </w:pPr>
                  <w:proofErr w:type="spellStart"/>
                  <w:r w:rsidRPr="004E03FD">
                    <w:rPr>
                      <w:rFonts w:ascii="Courier New" w:hAnsi="Courier New" w:cs="Courier New"/>
                      <w:sz w:val="20"/>
                      <w:lang w:val="en-US"/>
                    </w:rPr>
                    <w:t>shopSumCurrencyPaycash</w:t>
                  </w:r>
                  <w:proofErr w:type="spellEnd"/>
                </w:p>
              </w:tc>
              <w:tc>
                <w:tcPr>
                  <w:tcW w:w="3387" w:type="dxa"/>
                </w:tcPr>
                <w:p w:rsidR="000376EA" w:rsidRPr="004E03FD" w:rsidRDefault="000376EA" w:rsidP="00B31A3C">
                  <w:pPr>
                    <w:rPr>
                      <w:rFonts w:ascii="Courier New" w:hAnsi="Courier New" w:cs="Courier New"/>
                      <w:sz w:val="20"/>
                      <w:lang w:val="en-US"/>
                    </w:rPr>
                  </w:pPr>
                  <w:r w:rsidRPr="004E03FD">
                    <w:rPr>
                      <w:rFonts w:ascii="Courier New" w:hAnsi="Courier New" w:cs="Courier New"/>
                      <w:sz w:val="20"/>
                      <w:lang w:val="en-US"/>
                    </w:rPr>
                    <w:t>643</w:t>
                  </w:r>
                </w:p>
              </w:tc>
            </w:tr>
            <w:tr w:rsidR="000376EA" w:rsidRPr="004E03FD" w:rsidTr="000376EA">
              <w:tc>
                <w:tcPr>
                  <w:tcW w:w="2601" w:type="dxa"/>
                </w:tcPr>
                <w:p w:rsidR="000376EA" w:rsidRPr="004E03FD" w:rsidRDefault="000376EA" w:rsidP="00B31A3C">
                  <w:pPr>
                    <w:rPr>
                      <w:rFonts w:ascii="Courier New" w:hAnsi="Courier New" w:cs="Courier New"/>
                      <w:sz w:val="20"/>
                      <w:lang w:val="en-US"/>
                    </w:rPr>
                  </w:pPr>
                  <w:proofErr w:type="spellStart"/>
                  <w:r w:rsidRPr="004E03FD">
                    <w:rPr>
                      <w:rFonts w:ascii="Courier New" w:hAnsi="Courier New" w:cs="Courier New"/>
                      <w:sz w:val="20"/>
                      <w:lang w:val="en-US"/>
                    </w:rPr>
                    <w:t>shopSumBankPaycash</w:t>
                  </w:r>
                  <w:proofErr w:type="spellEnd"/>
                </w:p>
              </w:tc>
              <w:tc>
                <w:tcPr>
                  <w:tcW w:w="3387" w:type="dxa"/>
                </w:tcPr>
                <w:p w:rsidR="000376EA" w:rsidRPr="004E03FD" w:rsidRDefault="000376EA" w:rsidP="00B31A3C">
                  <w:pPr>
                    <w:rPr>
                      <w:rFonts w:ascii="Courier New" w:hAnsi="Courier New" w:cs="Courier New"/>
                      <w:sz w:val="20"/>
                      <w:lang w:val="en-US"/>
                    </w:rPr>
                  </w:pPr>
                  <w:r w:rsidRPr="004E03FD">
                    <w:rPr>
                      <w:rFonts w:ascii="Courier New" w:hAnsi="Courier New" w:cs="Courier New"/>
                      <w:sz w:val="20"/>
                      <w:lang w:val="en-US"/>
                    </w:rPr>
                    <w:t>1001</w:t>
                  </w:r>
                </w:p>
              </w:tc>
            </w:tr>
            <w:tr w:rsidR="000376EA" w:rsidRPr="004E03FD" w:rsidTr="000376EA">
              <w:trPr>
                <w:trHeight w:val="202"/>
              </w:trPr>
              <w:tc>
                <w:tcPr>
                  <w:tcW w:w="2601" w:type="dxa"/>
                  <w:tcBorders>
                    <w:bottom w:val="nil"/>
                  </w:tcBorders>
                </w:tcPr>
                <w:p w:rsidR="000376EA" w:rsidRPr="004E03FD" w:rsidRDefault="000376EA" w:rsidP="00B31A3C">
                  <w:pPr>
                    <w:rPr>
                      <w:rFonts w:ascii="Courier New" w:hAnsi="Courier New" w:cs="Courier New"/>
                      <w:sz w:val="20"/>
                      <w:lang w:val="en-US"/>
                    </w:rPr>
                  </w:pPr>
                  <w:proofErr w:type="spellStart"/>
                  <w:r w:rsidRPr="004E03FD">
                    <w:rPr>
                      <w:rFonts w:ascii="Courier New" w:hAnsi="Courier New" w:cs="Courier New"/>
                      <w:sz w:val="20"/>
                      <w:lang w:val="en-US"/>
                    </w:rPr>
                    <w:t>paymentPayerCode</w:t>
                  </w:r>
                  <w:proofErr w:type="spellEnd"/>
                </w:p>
              </w:tc>
              <w:tc>
                <w:tcPr>
                  <w:tcW w:w="3387" w:type="dxa"/>
                  <w:tcBorders>
                    <w:bottom w:val="nil"/>
                  </w:tcBorders>
                </w:tcPr>
                <w:p w:rsidR="000376EA" w:rsidRPr="004E03FD" w:rsidRDefault="000376EA" w:rsidP="00B31A3C">
                  <w:pPr>
                    <w:rPr>
                      <w:rFonts w:ascii="Courier New" w:hAnsi="Courier New" w:cs="Courier New"/>
                      <w:sz w:val="20"/>
                      <w:lang w:val="en-US"/>
                    </w:rPr>
                  </w:pPr>
                  <w:r w:rsidRPr="004E03FD">
                    <w:rPr>
                      <w:rFonts w:ascii="Courier New" w:hAnsi="Courier New" w:cs="Courier New"/>
                      <w:sz w:val="20"/>
                      <w:lang w:val="en-US"/>
                    </w:rPr>
                    <w:t>42007148320</w:t>
                  </w:r>
                </w:p>
              </w:tc>
            </w:tr>
            <w:tr w:rsidR="000376EA" w:rsidRPr="004E03FD" w:rsidTr="000376EA">
              <w:trPr>
                <w:trHeight w:val="202"/>
              </w:trPr>
              <w:tc>
                <w:tcPr>
                  <w:tcW w:w="2601" w:type="dxa"/>
                  <w:tcBorders>
                    <w:bottom w:val="nil"/>
                  </w:tcBorders>
                </w:tcPr>
                <w:p w:rsidR="000376EA" w:rsidRPr="004E03FD" w:rsidRDefault="000376EA" w:rsidP="00B31A3C">
                  <w:pPr>
                    <w:rPr>
                      <w:rFonts w:ascii="Courier New" w:hAnsi="Courier New" w:cs="Courier New"/>
                      <w:sz w:val="20"/>
                      <w:lang w:val="en-US"/>
                    </w:rPr>
                  </w:pPr>
                  <w:proofErr w:type="spellStart"/>
                  <w:r w:rsidRPr="004E03FD">
                    <w:rPr>
                      <w:rFonts w:ascii="Courier New" w:hAnsi="Courier New" w:cs="Courier New"/>
                      <w:sz w:val="20"/>
                      <w:lang w:val="en-US"/>
                    </w:rPr>
                    <w:t>paymentType</w:t>
                  </w:r>
                  <w:proofErr w:type="spellEnd"/>
                </w:p>
              </w:tc>
              <w:tc>
                <w:tcPr>
                  <w:tcW w:w="3387" w:type="dxa"/>
                  <w:tcBorders>
                    <w:bottom w:val="nil"/>
                  </w:tcBorders>
                </w:tcPr>
                <w:p w:rsidR="000376EA" w:rsidRPr="004E03FD" w:rsidRDefault="000376EA" w:rsidP="00B31A3C">
                  <w:pPr>
                    <w:rPr>
                      <w:rFonts w:ascii="Courier New" w:hAnsi="Courier New" w:cs="Courier New"/>
                      <w:sz w:val="20"/>
                      <w:lang w:val="en-US"/>
                    </w:rPr>
                  </w:pPr>
                  <w:r w:rsidRPr="004E03FD">
                    <w:rPr>
                      <w:rFonts w:ascii="Courier New" w:hAnsi="Courier New" w:cs="Courier New"/>
                      <w:sz w:val="20"/>
                      <w:lang w:val="en-US"/>
                    </w:rPr>
                    <w:t>AC</w:t>
                  </w:r>
                </w:p>
              </w:tc>
            </w:tr>
            <w:tr w:rsidR="000376EA" w:rsidRPr="004E03FD" w:rsidTr="000376EA">
              <w:tc>
                <w:tcPr>
                  <w:tcW w:w="2601" w:type="dxa"/>
                </w:tcPr>
                <w:p w:rsidR="000376EA" w:rsidRPr="004E03FD" w:rsidRDefault="000376EA" w:rsidP="00B31A3C">
                  <w:pPr>
                    <w:rPr>
                      <w:rFonts w:ascii="Courier New" w:hAnsi="Courier New" w:cs="Courier New"/>
                      <w:sz w:val="20"/>
                      <w:lang w:val="en-US"/>
                    </w:rPr>
                  </w:pPr>
                  <w:proofErr w:type="spellStart"/>
                  <w:r w:rsidRPr="004E03FD">
                    <w:rPr>
                      <w:rFonts w:ascii="Courier New" w:hAnsi="Courier New" w:cs="Courier New"/>
                      <w:sz w:val="20"/>
                      <w:lang w:val="en-US"/>
                    </w:rPr>
                    <w:t>MyField</w:t>
                  </w:r>
                  <w:proofErr w:type="spellEnd"/>
                </w:p>
              </w:tc>
              <w:tc>
                <w:tcPr>
                  <w:tcW w:w="3387" w:type="dxa"/>
                </w:tcPr>
                <w:p w:rsidR="000376EA" w:rsidRPr="004E03FD" w:rsidRDefault="000376EA" w:rsidP="00B31A3C">
                  <w:pPr>
                    <w:rPr>
                      <w:rFonts w:ascii="Courier New" w:hAnsi="Courier New" w:cs="Courier New"/>
                      <w:sz w:val="20"/>
                    </w:rPr>
                  </w:pPr>
                  <w:r w:rsidRPr="004E03FD">
                    <w:rPr>
                      <w:rFonts w:ascii="Courier New" w:hAnsi="Courier New" w:cs="Courier New"/>
                      <w:sz w:val="20"/>
                    </w:rPr>
                    <w:t>Добавленное Контрагентом поле</w:t>
                  </w:r>
                </w:p>
              </w:tc>
            </w:tr>
          </w:tbl>
          <w:p w:rsidR="000376EA" w:rsidRPr="004E03FD" w:rsidRDefault="000376EA" w:rsidP="00B31A3C"/>
        </w:tc>
      </w:tr>
    </w:tbl>
    <w:p w:rsidR="00EA7E5D" w:rsidRPr="004E03FD" w:rsidRDefault="00EA7E5D" w:rsidP="00EA7E5D"/>
    <w:p w:rsidR="00EA7E5D" w:rsidRPr="004E03FD" w:rsidRDefault="00EA7E5D" w:rsidP="00EA7E5D">
      <w:pPr>
        <w:pStyle w:val="3"/>
      </w:pPr>
      <w:bookmarkStart w:id="14" w:name="_Ref382563141"/>
      <w:bookmarkStart w:id="15" w:name="_Toc382586306"/>
      <w:r w:rsidRPr="004E03FD">
        <w:t>Формат ответов Контрагента</w:t>
      </w:r>
      <w:bookmarkEnd w:id="14"/>
      <w:bookmarkEnd w:id="15"/>
    </w:p>
    <w:p w:rsidR="00EA7E5D" w:rsidRPr="004E03FD" w:rsidRDefault="00EA7E5D" w:rsidP="00EA7E5D">
      <w:pPr>
        <w:jc w:val="right"/>
      </w:pPr>
      <w:r w:rsidRPr="004E03FD">
        <w:rPr>
          <w:b/>
        </w:rPr>
        <w:t xml:space="preserve">Таблица </w:t>
      </w:r>
      <w:r w:rsidR="000376EA" w:rsidRPr="004E03FD">
        <w:rPr>
          <w:b/>
        </w:rPr>
        <w:t>4</w:t>
      </w:r>
      <w:r w:rsidRPr="004E03FD">
        <w:rPr>
          <w:b/>
        </w:rPr>
        <w:t>.</w:t>
      </w:r>
      <w:r w:rsidR="000376EA" w:rsidRPr="004E03FD">
        <w:rPr>
          <w:b/>
        </w:rPr>
        <w:t>2.2</w:t>
      </w:r>
      <w:r w:rsidRPr="004E03FD">
        <w:rPr>
          <w:b/>
        </w:rPr>
        <w:t>.1.</w:t>
      </w:r>
      <w:r w:rsidR="0056399A" w:rsidRPr="004E03FD">
        <w:t xml:space="preserve"> Параметры ответа</w:t>
      </w:r>
      <w:r w:rsidRPr="004E03FD">
        <w:t xml:space="preserve"> </w:t>
      </w:r>
      <w:r w:rsidR="000376EA" w:rsidRPr="004E03FD">
        <w:t xml:space="preserve">операции </w:t>
      </w:r>
      <w:proofErr w:type="spellStart"/>
      <w:r w:rsidR="000376EA" w:rsidRPr="004E03FD">
        <w:rPr>
          <w:lang w:val="en-US"/>
        </w:rPr>
        <w:t>checkOrder</w:t>
      </w:r>
      <w:proofErr w:type="spellEnd"/>
    </w:p>
    <w:tbl>
      <w:tblPr>
        <w:tblStyle w:val="ac"/>
        <w:tblW w:w="9351" w:type="dxa"/>
        <w:tblLook w:val="01E0" w:firstRow="1" w:lastRow="1" w:firstColumn="1" w:lastColumn="1" w:noHBand="0" w:noVBand="0"/>
      </w:tblPr>
      <w:tblGrid>
        <w:gridCol w:w="2012"/>
        <w:gridCol w:w="1744"/>
        <w:gridCol w:w="5595"/>
      </w:tblGrid>
      <w:tr w:rsidR="00C02118" w:rsidRPr="004E03FD" w:rsidTr="00C02118">
        <w:tc>
          <w:tcPr>
            <w:tcW w:w="2012" w:type="dxa"/>
          </w:tcPr>
          <w:p w:rsidR="00C02118" w:rsidRPr="004E03FD" w:rsidRDefault="00C02118" w:rsidP="00C02118">
            <w:pPr>
              <w:spacing w:line="276" w:lineRule="auto"/>
              <w:rPr>
                <w:b/>
                <w:sz w:val="24"/>
              </w:rPr>
            </w:pPr>
            <w:r w:rsidRPr="004E03FD">
              <w:rPr>
                <w:b/>
                <w:sz w:val="24"/>
              </w:rPr>
              <w:t>Параметр</w:t>
            </w:r>
          </w:p>
        </w:tc>
        <w:tc>
          <w:tcPr>
            <w:tcW w:w="1744" w:type="dxa"/>
          </w:tcPr>
          <w:p w:rsidR="00C02118" w:rsidRPr="004E03FD" w:rsidRDefault="00C02118" w:rsidP="00C02118">
            <w:pPr>
              <w:spacing w:line="276" w:lineRule="auto"/>
              <w:rPr>
                <w:b/>
                <w:sz w:val="24"/>
              </w:rPr>
            </w:pPr>
            <w:r w:rsidRPr="004E03FD">
              <w:rPr>
                <w:b/>
                <w:sz w:val="24"/>
              </w:rPr>
              <w:t>Тип</w:t>
            </w:r>
          </w:p>
        </w:tc>
        <w:tc>
          <w:tcPr>
            <w:tcW w:w="5595" w:type="dxa"/>
          </w:tcPr>
          <w:p w:rsidR="00C02118" w:rsidRPr="004E03FD" w:rsidRDefault="00C02118" w:rsidP="00C02118">
            <w:pPr>
              <w:spacing w:line="276" w:lineRule="auto"/>
              <w:rPr>
                <w:b/>
                <w:sz w:val="24"/>
              </w:rPr>
            </w:pPr>
            <w:r w:rsidRPr="004E03FD">
              <w:rPr>
                <w:b/>
                <w:sz w:val="24"/>
              </w:rPr>
              <w:t>Описание</w:t>
            </w:r>
          </w:p>
        </w:tc>
      </w:tr>
      <w:tr w:rsidR="00C02118" w:rsidRPr="004E03FD" w:rsidTr="00C02118">
        <w:tc>
          <w:tcPr>
            <w:tcW w:w="2012" w:type="dxa"/>
          </w:tcPr>
          <w:p w:rsidR="00C02118" w:rsidRPr="004E03FD" w:rsidRDefault="00C02118" w:rsidP="00EA7E5D">
            <w:proofErr w:type="spellStart"/>
            <w:proofErr w:type="gramStart"/>
            <w:r w:rsidRPr="004E03FD">
              <w:t>performedDatetime</w:t>
            </w:r>
            <w:proofErr w:type="spellEnd"/>
            <w:proofErr w:type="gramEnd"/>
          </w:p>
        </w:tc>
        <w:tc>
          <w:tcPr>
            <w:tcW w:w="1744" w:type="dxa"/>
          </w:tcPr>
          <w:p w:rsidR="00C02118" w:rsidRPr="004E03FD" w:rsidRDefault="00C02118" w:rsidP="00EA7E5D">
            <w:proofErr w:type="spellStart"/>
            <w:proofErr w:type="gramStart"/>
            <w:r w:rsidRPr="004E03FD">
              <w:t>xs:dateTime</w:t>
            </w:r>
            <w:proofErr w:type="spellEnd"/>
            <w:proofErr w:type="gramEnd"/>
          </w:p>
        </w:tc>
        <w:tc>
          <w:tcPr>
            <w:tcW w:w="5595" w:type="dxa"/>
          </w:tcPr>
          <w:p w:rsidR="00C02118" w:rsidRPr="004E03FD" w:rsidRDefault="00C02118" w:rsidP="005D5B8A">
            <w:r w:rsidRPr="004E03FD">
              <w:t xml:space="preserve">Момент времени </w:t>
            </w:r>
            <w:r w:rsidR="005D5B8A" w:rsidRPr="004E03FD">
              <w:t>обработки</w:t>
            </w:r>
            <w:r w:rsidRPr="004E03FD">
              <w:t xml:space="preserve"> запроса </w:t>
            </w:r>
            <w:r w:rsidR="005D5B8A" w:rsidRPr="004E03FD">
              <w:t>по часам</w:t>
            </w:r>
            <w:r w:rsidR="001C48B6" w:rsidRPr="004E03FD">
              <w:t xml:space="preserve"> ИС</w:t>
            </w:r>
            <w:r w:rsidR="005D5B8A" w:rsidRPr="004E03FD">
              <w:t xml:space="preserve"> Контрагента</w:t>
            </w:r>
            <w:r w:rsidRPr="004E03FD">
              <w:t>.</w:t>
            </w:r>
          </w:p>
        </w:tc>
      </w:tr>
      <w:tr w:rsidR="00C02118" w:rsidRPr="004E03FD" w:rsidTr="00C02118">
        <w:trPr>
          <w:trHeight w:val="279"/>
        </w:trPr>
        <w:tc>
          <w:tcPr>
            <w:tcW w:w="2012" w:type="dxa"/>
          </w:tcPr>
          <w:p w:rsidR="00C02118" w:rsidRPr="004E03FD" w:rsidRDefault="00C02118" w:rsidP="00EA7E5D">
            <w:proofErr w:type="spellStart"/>
            <w:proofErr w:type="gramStart"/>
            <w:r w:rsidRPr="004E03FD">
              <w:t>code</w:t>
            </w:r>
            <w:proofErr w:type="spellEnd"/>
            <w:proofErr w:type="gramEnd"/>
          </w:p>
        </w:tc>
        <w:tc>
          <w:tcPr>
            <w:tcW w:w="1744" w:type="dxa"/>
          </w:tcPr>
          <w:p w:rsidR="00C02118" w:rsidRPr="004E03FD" w:rsidRDefault="00C02118" w:rsidP="00EA7E5D">
            <w:proofErr w:type="spellStart"/>
            <w:proofErr w:type="gramStart"/>
            <w:r w:rsidRPr="004E03FD">
              <w:t>xs:int</w:t>
            </w:r>
            <w:proofErr w:type="spellEnd"/>
            <w:proofErr w:type="gramEnd"/>
          </w:p>
        </w:tc>
        <w:tc>
          <w:tcPr>
            <w:tcW w:w="5595" w:type="dxa"/>
          </w:tcPr>
          <w:p w:rsidR="00C02118" w:rsidRPr="004E03FD" w:rsidRDefault="00C02118" w:rsidP="007E75A3">
            <w:r w:rsidRPr="004E03FD">
              <w:t>Код результата обработки. С</w:t>
            </w:r>
            <w:r w:rsidR="005D5B8A" w:rsidRPr="004E03FD">
              <w:t>писок допустимых значений приведен в таблице</w:t>
            </w:r>
            <w:r w:rsidR="007E75A3" w:rsidRPr="004E03FD">
              <w:t xml:space="preserve"> </w:t>
            </w:r>
            <w:r w:rsidR="005D5B8A" w:rsidRPr="004E03FD">
              <w:t>ниже</w:t>
            </w:r>
            <w:r w:rsidRPr="004E03FD">
              <w:t>.</w:t>
            </w:r>
          </w:p>
        </w:tc>
      </w:tr>
      <w:tr w:rsidR="00C02118" w:rsidRPr="004E03FD" w:rsidTr="00C02118">
        <w:tc>
          <w:tcPr>
            <w:tcW w:w="2012" w:type="dxa"/>
          </w:tcPr>
          <w:p w:rsidR="00C02118" w:rsidRPr="004E03FD" w:rsidRDefault="00C02118" w:rsidP="00EA7E5D">
            <w:proofErr w:type="spellStart"/>
            <w:proofErr w:type="gramStart"/>
            <w:r w:rsidRPr="004E03FD">
              <w:t>shopId</w:t>
            </w:r>
            <w:proofErr w:type="spellEnd"/>
            <w:proofErr w:type="gramEnd"/>
          </w:p>
        </w:tc>
        <w:tc>
          <w:tcPr>
            <w:tcW w:w="1744" w:type="dxa"/>
          </w:tcPr>
          <w:p w:rsidR="00C02118" w:rsidRPr="004E03FD" w:rsidRDefault="00C02118" w:rsidP="00EA7E5D">
            <w:proofErr w:type="spellStart"/>
            <w:proofErr w:type="gramStart"/>
            <w:r w:rsidRPr="004E03FD">
              <w:t>xs:long</w:t>
            </w:r>
            <w:proofErr w:type="spellEnd"/>
            <w:proofErr w:type="gramEnd"/>
          </w:p>
        </w:tc>
        <w:tc>
          <w:tcPr>
            <w:tcW w:w="5595" w:type="dxa"/>
          </w:tcPr>
          <w:p w:rsidR="00C02118" w:rsidRPr="004E03FD" w:rsidRDefault="00C02118" w:rsidP="00EA7E5D">
            <w:r w:rsidRPr="004E03FD">
              <w:t xml:space="preserve">Идентификатор Контрагента. Должен дублировать поле </w:t>
            </w:r>
            <w:proofErr w:type="spellStart"/>
            <w:r w:rsidRPr="004E03FD">
              <w:t>shopId</w:t>
            </w:r>
            <w:proofErr w:type="spellEnd"/>
            <w:r w:rsidRPr="004E03FD">
              <w:t xml:space="preserve"> запроса.</w:t>
            </w:r>
          </w:p>
        </w:tc>
      </w:tr>
      <w:tr w:rsidR="00C02118" w:rsidRPr="004E03FD" w:rsidTr="00C02118">
        <w:tc>
          <w:tcPr>
            <w:tcW w:w="2012" w:type="dxa"/>
          </w:tcPr>
          <w:p w:rsidR="00C02118" w:rsidRPr="004E03FD" w:rsidRDefault="00C02118" w:rsidP="00EA7E5D">
            <w:proofErr w:type="spellStart"/>
            <w:proofErr w:type="gramStart"/>
            <w:r w:rsidRPr="004E03FD">
              <w:t>invoiceId</w:t>
            </w:r>
            <w:proofErr w:type="spellEnd"/>
            <w:proofErr w:type="gramEnd"/>
          </w:p>
        </w:tc>
        <w:tc>
          <w:tcPr>
            <w:tcW w:w="1744" w:type="dxa"/>
          </w:tcPr>
          <w:p w:rsidR="00C02118" w:rsidRPr="004E03FD" w:rsidRDefault="00C02118" w:rsidP="00EA7E5D">
            <w:proofErr w:type="spellStart"/>
            <w:proofErr w:type="gramStart"/>
            <w:r w:rsidRPr="004E03FD">
              <w:t>xs:long</w:t>
            </w:r>
            <w:proofErr w:type="spellEnd"/>
            <w:proofErr w:type="gramEnd"/>
          </w:p>
        </w:tc>
        <w:tc>
          <w:tcPr>
            <w:tcW w:w="5595" w:type="dxa"/>
          </w:tcPr>
          <w:p w:rsidR="00C02118" w:rsidRPr="004E03FD" w:rsidRDefault="00C02118" w:rsidP="00EA7E5D">
            <w:r w:rsidRPr="004E03FD">
              <w:t xml:space="preserve">Идентификатор транзакции в ИС Оператора. Должен дублировать поле </w:t>
            </w:r>
            <w:proofErr w:type="spellStart"/>
            <w:r w:rsidRPr="004E03FD">
              <w:t>invoiceId</w:t>
            </w:r>
            <w:proofErr w:type="spellEnd"/>
            <w:r w:rsidRPr="004E03FD">
              <w:t xml:space="preserve"> запроса.</w:t>
            </w:r>
          </w:p>
        </w:tc>
      </w:tr>
      <w:tr w:rsidR="00C02118" w:rsidRPr="004E03FD" w:rsidTr="00C02118">
        <w:tc>
          <w:tcPr>
            <w:tcW w:w="2012" w:type="dxa"/>
          </w:tcPr>
          <w:p w:rsidR="00C02118" w:rsidRPr="004E03FD" w:rsidRDefault="00C02118" w:rsidP="00EA7E5D">
            <w:proofErr w:type="spellStart"/>
            <w:proofErr w:type="gramStart"/>
            <w:r w:rsidRPr="004E03FD">
              <w:t>orderSumAmount</w:t>
            </w:r>
            <w:proofErr w:type="spellEnd"/>
            <w:proofErr w:type="gramEnd"/>
          </w:p>
        </w:tc>
        <w:tc>
          <w:tcPr>
            <w:tcW w:w="1744" w:type="dxa"/>
          </w:tcPr>
          <w:p w:rsidR="00C02118" w:rsidRPr="004E03FD" w:rsidRDefault="00C02118" w:rsidP="00EA7E5D">
            <w:proofErr w:type="spellStart"/>
            <w:r w:rsidRPr="004E03FD">
              <w:t>CurrencyAmount</w:t>
            </w:r>
            <w:proofErr w:type="spellEnd"/>
          </w:p>
        </w:tc>
        <w:tc>
          <w:tcPr>
            <w:tcW w:w="5595" w:type="dxa"/>
          </w:tcPr>
          <w:p w:rsidR="00C02118" w:rsidRPr="004E03FD" w:rsidRDefault="00C02118" w:rsidP="00E447DF">
            <w:r w:rsidRPr="004E03FD">
              <w:t xml:space="preserve">Сумма </w:t>
            </w:r>
            <w:r w:rsidR="005D5B8A" w:rsidRPr="004E03FD">
              <w:t>заказа</w:t>
            </w:r>
            <w:r w:rsidRPr="004E03FD">
              <w:t xml:space="preserve"> к оплате в валюте, определ</w:t>
            </w:r>
            <w:r w:rsidR="00E447DF" w:rsidRPr="004E03FD">
              <w:t>е</w:t>
            </w:r>
            <w:r w:rsidRPr="004E03FD">
              <w:t xml:space="preserve">нной параметром запроса </w:t>
            </w:r>
            <w:proofErr w:type="spellStart"/>
            <w:r w:rsidRPr="004E03FD">
              <w:t>orderSumCurrencyPaycash</w:t>
            </w:r>
            <w:proofErr w:type="spellEnd"/>
            <w:r w:rsidRPr="004E03FD">
              <w:t>.</w:t>
            </w:r>
          </w:p>
        </w:tc>
      </w:tr>
      <w:tr w:rsidR="00C02118" w:rsidRPr="004E03FD" w:rsidTr="00C02118">
        <w:tc>
          <w:tcPr>
            <w:tcW w:w="2012" w:type="dxa"/>
          </w:tcPr>
          <w:p w:rsidR="00C02118" w:rsidRPr="004E03FD" w:rsidRDefault="005D5B8A" w:rsidP="00EA7E5D">
            <w:proofErr w:type="spellStart"/>
            <w:proofErr w:type="gramStart"/>
            <w:r w:rsidRPr="004E03FD">
              <w:t>m</w:t>
            </w:r>
            <w:r w:rsidR="00C02118" w:rsidRPr="004E03FD">
              <w:t>essage</w:t>
            </w:r>
            <w:proofErr w:type="spellEnd"/>
            <w:proofErr w:type="gramEnd"/>
          </w:p>
        </w:tc>
        <w:tc>
          <w:tcPr>
            <w:tcW w:w="1744" w:type="dxa"/>
          </w:tcPr>
          <w:p w:rsidR="00C02118" w:rsidRPr="004E03FD" w:rsidRDefault="00C02118" w:rsidP="00EA7E5D">
            <w:proofErr w:type="spellStart"/>
            <w:proofErr w:type="gramStart"/>
            <w:r w:rsidRPr="004E03FD">
              <w:t>xs:string</w:t>
            </w:r>
            <w:proofErr w:type="spellEnd"/>
            <w:proofErr w:type="gramEnd"/>
            <w:r w:rsidRPr="004E03FD">
              <w:t>, до 255 символов</w:t>
            </w:r>
          </w:p>
        </w:tc>
        <w:tc>
          <w:tcPr>
            <w:tcW w:w="5595" w:type="dxa"/>
          </w:tcPr>
          <w:p w:rsidR="00C02118" w:rsidRPr="004E03FD" w:rsidRDefault="00C02118" w:rsidP="000811AF">
            <w:r w:rsidRPr="004E03FD">
              <w:t>Текстовое пояснение в случае отказа принять платеж.</w:t>
            </w:r>
          </w:p>
        </w:tc>
      </w:tr>
      <w:tr w:rsidR="00C02118" w:rsidRPr="004E03FD" w:rsidTr="00C02118">
        <w:tc>
          <w:tcPr>
            <w:tcW w:w="2012" w:type="dxa"/>
          </w:tcPr>
          <w:p w:rsidR="00C02118" w:rsidRPr="004E03FD" w:rsidRDefault="00C02118" w:rsidP="00EA7E5D">
            <w:proofErr w:type="spellStart"/>
            <w:proofErr w:type="gramStart"/>
            <w:r w:rsidRPr="004E03FD">
              <w:t>techMessage</w:t>
            </w:r>
            <w:proofErr w:type="spellEnd"/>
            <w:proofErr w:type="gramEnd"/>
          </w:p>
        </w:tc>
        <w:tc>
          <w:tcPr>
            <w:tcW w:w="1744" w:type="dxa"/>
          </w:tcPr>
          <w:p w:rsidR="00C02118" w:rsidRPr="004E03FD" w:rsidRDefault="00C02118" w:rsidP="005D5B8A">
            <w:proofErr w:type="spellStart"/>
            <w:proofErr w:type="gramStart"/>
            <w:r w:rsidRPr="004E03FD">
              <w:t>xs:string</w:t>
            </w:r>
            <w:proofErr w:type="spellEnd"/>
            <w:proofErr w:type="gramEnd"/>
            <w:r w:rsidRPr="004E03FD">
              <w:t>, до 64 символов</w:t>
            </w:r>
          </w:p>
        </w:tc>
        <w:tc>
          <w:tcPr>
            <w:tcW w:w="5595" w:type="dxa"/>
          </w:tcPr>
          <w:p w:rsidR="00C02118" w:rsidRPr="004E03FD" w:rsidRDefault="00C02118" w:rsidP="000D422A">
            <w:r w:rsidRPr="004E03FD">
              <w:t xml:space="preserve">Дополнительное текстовое </w:t>
            </w:r>
            <w:proofErr w:type="gramStart"/>
            <w:r w:rsidRPr="004E03FD">
              <w:t>пояснение  ответа</w:t>
            </w:r>
            <w:proofErr w:type="gramEnd"/>
            <w:r w:rsidRPr="004E03FD">
              <w:t xml:space="preserve"> Контрагента</w:t>
            </w:r>
            <w:r w:rsidR="000D422A" w:rsidRPr="004E03FD">
              <w:t xml:space="preserve">. Как правило используется как дополнительная информация об ошибках. Необязательное поле. </w:t>
            </w:r>
          </w:p>
        </w:tc>
      </w:tr>
    </w:tbl>
    <w:p w:rsidR="00EA7E5D" w:rsidRPr="004E03FD" w:rsidRDefault="00EA7E5D" w:rsidP="008E6E9A"/>
    <w:p w:rsidR="008E6E9A" w:rsidRPr="004E03FD" w:rsidRDefault="008E6E9A" w:rsidP="008E6E9A">
      <w:pPr>
        <w:jc w:val="right"/>
      </w:pPr>
      <w:r w:rsidRPr="004E03FD">
        <w:rPr>
          <w:b/>
        </w:rPr>
        <w:t>Таблица 4.2.</w:t>
      </w:r>
      <w:r w:rsidR="00C02118" w:rsidRPr="004E03FD">
        <w:rPr>
          <w:b/>
        </w:rPr>
        <w:t>2.2</w:t>
      </w:r>
      <w:r w:rsidRPr="004E03FD">
        <w:rPr>
          <w:b/>
        </w:rPr>
        <w:t>.</w:t>
      </w:r>
      <w:r w:rsidRPr="004E03FD">
        <w:t xml:space="preserve"> Коды </w:t>
      </w:r>
      <w:r w:rsidR="000D422A" w:rsidRPr="004E03FD">
        <w:t xml:space="preserve">результата обработки запроса </w:t>
      </w:r>
      <w:proofErr w:type="spellStart"/>
      <w:r w:rsidR="000D422A" w:rsidRPr="004E03FD">
        <w:rPr>
          <w:lang w:val="en-US"/>
        </w:rPr>
        <w:t>checkOrder</w:t>
      </w:r>
      <w:proofErr w:type="spellEnd"/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1785"/>
        <w:gridCol w:w="6946"/>
      </w:tblGrid>
      <w:tr w:rsidR="000D422A" w:rsidRPr="004E03FD" w:rsidTr="000D422A">
        <w:tc>
          <w:tcPr>
            <w:tcW w:w="620" w:type="dxa"/>
          </w:tcPr>
          <w:p w:rsidR="000D422A" w:rsidRPr="004E03FD" w:rsidRDefault="000D422A" w:rsidP="000D422A">
            <w:pPr>
              <w:spacing w:line="276" w:lineRule="auto"/>
              <w:rPr>
                <w:b/>
                <w:sz w:val="24"/>
              </w:rPr>
            </w:pPr>
            <w:r w:rsidRPr="004E03FD">
              <w:rPr>
                <w:b/>
                <w:sz w:val="24"/>
              </w:rPr>
              <w:t>Код</w:t>
            </w:r>
          </w:p>
        </w:tc>
        <w:tc>
          <w:tcPr>
            <w:tcW w:w="1785" w:type="dxa"/>
          </w:tcPr>
          <w:p w:rsidR="000D422A" w:rsidRPr="004E03FD" w:rsidRDefault="000D422A" w:rsidP="000D422A">
            <w:pPr>
              <w:spacing w:line="276" w:lineRule="auto"/>
              <w:rPr>
                <w:b/>
                <w:sz w:val="24"/>
              </w:rPr>
            </w:pPr>
            <w:r w:rsidRPr="004E03FD">
              <w:rPr>
                <w:b/>
                <w:sz w:val="24"/>
              </w:rPr>
              <w:t xml:space="preserve">Значение </w:t>
            </w:r>
          </w:p>
        </w:tc>
        <w:tc>
          <w:tcPr>
            <w:tcW w:w="6946" w:type="dxa"/>
          </w:tcPr>
          <w:p w:rsidR="000D422A" w:rsidRPr="004E03FD" w:rsidRDefault="000D422A" w:rsidP="000D422A">
            <w:pPr>
              <w:spacing w:line="276" w:lineRule="auto"/>
              <w:rPr>
                <w:b/>
                <w:sz w:val="24"/>
              </w:rPr>
            </w:pPr>
            <w:r w:rsidRPr="004E03FD">
              <w:rPr>
                <w:b/>
                <w:sz w:val="24"/>
              </w:rPr>
              <w:t>Описание ситуации</w:t>
            </w:r>
          </w:p>
        </w:tc>
      </w:tr>
      <w:tr w:rsidR="008E6E9A" w:rsidRPr="004E03FD" w:rsidTr="000D422A">
        <w:tc>
          <w:tcPr>
            <w:tcW w:w="620" w:type="dxa"/>
          </w:tcPr>
          <w:p w:rsidR="008E6E9A" w:rsidRPr="004E03FD" w:rsidRDefault="008E6E9A" w:rsidP="008E6E9A">
            <w:r w:rsidRPr="004E03FD">
              <w:t>0</w:t>
            </w:r>
          </w:p>
        </w:tc>
        <w:tc>
          <w:tcPr>
            <w:tcW w:w="1785" w:type="dxa"/>
          </w:tcPr>
          <w:p w:rsidR="008E6E9A" w:rsidRPr="004E03FD" w:rsidRDefault="008E6E9A" w:rsidP="008E6E9A">
            <w:r w:rsidRPr="004E03FD">
              <w:t>Успешно</w:t>
            </w:r>
          </w:p>
        </w:tc>
        <w:tc>
          <w:tcPr>
            <w:tcW w:w="6946" w:type="dxa"/>
          </w:tcPr>
          <w:p w:rsidR="008E6E9A" w:rsidRPr="004E03FD" w:rsidRDefault="008E6E9A" w:rsidP="00463073">
            <w:r w:rsidRPr="004E03FD">
              <w:t>Контрагент дал согласие и готов принять перевод.</w:t>
            </w:r>
          </w:p>
        </w:tc>
      </w:tr>
      <w:tr w:rsidR="008E6E9A" w:rsidRPr="004E03FD" w:rsidTr="000D422A">
        <w:tc>
          <w:tcPr>
            <w:tcW w:w="620" w:type="dxa"/>
          </w:tcPr>
          <w:p w:rsidR="008E6E9A" w:rsidRPr="004E03FD" w:rsidRDefault="008E6E9A" w:rsidP="008E6E9A">
            <w:r w:rsidRPr="004E03FD">
              <w:t>1</w:t>
            </w:r>
          </w:p>
        </w:tc>
        <w:tc>
          <w:tcPr>
            <w:tcW w:w="1785" w:type="dxa"/>
          </w:tcPr>
          <w:p w:rsidR="008E6E9A" w:rsidRPr="004E03FD" w:rsidRDefault="008E6E9A" w:rsidP="008E6E9A">
            <w:r w:rsidRPr="004E03FD">
              <w:t>Ошибка авторизации</w:t>
            </w:r>
          </w:p>
        </w:tc>
        <w:tc>
          <w:tcPr>
            <w:tcW w:w="6946" w:type="dxa"/>
          </w:tcPr>
          <w:p w:rsidR="008E6E9A" w:rsidRPr="004E03FD" w:rsidRDefault="008E6E9A" w:rsidP="008E6E9A">
            <w:r w:rsidRPr="004E03FD">
              <w:t xml:space="preserve">Несовпадение значения параметра </w:t>
            </w:r>
            <w:r w:rsidRPr="004E03FD">
              <w:rPr>
                <w:lang w:val="en-US"/>
              </w:rPr>
              <w:t>md</w:t>
            </w:r>
            <w:r w:rsidRPr="004E03FD">
              <w:t>5 с результатом расчета хеш-функции. Оператор считает ошибку окончательной и не будут осуществлять перевод.</w:t>
            </w:r>
          </w:p>
        </w:tc>
      </w:tr>
      <w:tr w:rsidR="008E6E9A" w:rsidRPr="004E03FD" w:rsidDel="00A3116A" w:rsidTr="000D422A">
        <w:tc>
          <w:tcPr>
            <w:tcW w:w="620" w:type="dxa"/>
          </w:tcPr>
          <w:p w:rsidR="008E6E9A" w:rsidRPr="004E03FD" w:rsidRDefault="008E6E9A" w:rsidP="008E6E9A">
            <w:r w:rsidRPr="004E03FD">
              <w:t>100</w:t>
            </w:r>
          </w:p>
        </w:tc>
        <w:tc>
          <w:tcPr>
            <w:tcW w:w="1785" w:type="dxa"/>
          </w:tcPr>
          <w:p w:rsidR="008E6E9A" w:rsidRPr="004E03FD" w:rsidRDefault="008E6E9A" w:rsidP="008E6E9A">
            <w:r w:rsidRPr="004E03FD">
              <w:t>Отказ в приеме перевода</w:t>
            </w:r>
          </w:p>
        </w:tc>
        <w:tc>
          <w:tcPr>
            <w:tcW w:w="6946" w:type="dxa"/>
          </w:tcPr>
          <w:p w:rsidR="008E6E9A" w:rsidRPr="004E03FD" w:rsidDel="00A3116A" w:rsidRDefault="008E6E9A" w:rsidP="008E6E9A">
            <w:r w:rsidRPr="004E03FD">
              <w:t>Отказ в приеме перевода с заданными параметрами. Оператор считает ошибку окончательной и не будет осуществлять перевод.</w:t>
            </w:r>
          </w:p>
        </w:tc>
      </w:tr>
      <w:tr w:rsidR="008E6E9A" w:rsidRPr="004E03FD" w:rsidTr="000D422A">
        <w:tc>
          <w:tcPr>
            <w:tcW w:w="620" w:type="dxa"/>
          </w:tcPr>
          <w:p w:rsidR="008E6E9A" w:rsidRPr="004E03FD" w:rsidRDefault="008E6E9A" w:rsidP="008E6E9A">
            <w:r w:rsidRPr="004E03FD">
              <w:t>200</w:t>
            </w:r>
          </w:p>
        </w:tc>
        <w:tc>
          <w:tcPr>
            <w:tcW w:w="1785" w:type="dxa"/>
          </w:tcPr>
          <w:p w:rsidR="008E6E9A" w:rsidRPr="004E03FD" w:rsidRDefault="008E6E9A" w:rsidP="008E6E9A">
            <w:r w:rsidRPr="004E03FD">
              <w:t>Ошибка разбора запроса</w:t>
            </w:r>
          </w:p>
        </w:tc>
        <w:tc>
          <w:tcPr>
            <w:tcW w:w="6946" w:type="dxa"/>
          </w:tcPr>
          <w:p w:rsidR="008E6E9A" w:rsidRPr="004E03FD" w:rsidRDefault="008E6E9A" w:rsidP="008E6E9A">
            <w:r w:rsidRPr="004E03FD">
              <w:t>ИС Контрагента не в состоянии разобрать запрос. Оператор считает ошибку окончательной и не будет осуществлять перевод</w:t>
            </w:r>
            <w:r w:rsidR="00463073" w:rsidRPr="004E03FD">
              <w:t>.</w:t>
            </w:r>
          </w:p>
        </w:tc>
      </w:tr>
    </w:tbl>
    <w:p w:rsidR="008E6E9A" w:rsidRPr="004E03FD" w:rsidRDefault="008E6E9A" w:rsidP="008E6E9A"/>
    <w:p w:rsidR="008E6E9A" w:rsidRPr="004E03FD" w:rsidRDefault="008E6E9A" w:rsidP="008E6E9A">
      <w:r w:rsidRPr="004E03FD">
        <w:lastRenderedPageBreak/>
        <w:t xml:space="preserve">Пример ответа </w:t>
      </w:r>
      <w:r w:rsidR="00463073" w:rsidRPr="004E03FD">
        <w:t xml:space="preserve">на </w:t>
      </w:r>
      <w:proofErr w:type="spellStart"/>
      <w:r w:rsidR="00463073" w:rsidRPr="004E03FD">
        <w:t>chec</w:t>
      </w:r>
      <w:r w:rsidR="001C48B6" w:rsidRPr="004E03FD">
        <w:t>k</w:t>
      </w:r>
      <w:r w:rsidR="00463073" w:rsidRPr="004E03FD">
        <w:t>Order</w:t>
      </w:r>
      <w:proofErr w:type="spellEnd"/>
      <w:r w:rsidR="00463073" w:rsidRPr="004E03FD">
        <w:t xml:space="preserve"> при успехе</w:t>
      </w:r>
      <w:r w:rsidR="001C48B6" w:rsidRPr="004E03FD">
        <w:t xml:space="preserve"> обработки</w:t>
      </w:r>
      <w:r w:rsidR="00463073" w:rsidRPr="004E03FD">
        <w:t>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8E6E9A" w:rsidRPr="004E03FD" w:rsidTr="00463073">
        <w:tc>
          <w:tcPr>
            <w:tcW w:w="5000" w:type="pct"/>
          </w:tcPr>
          <w:p w:rsidR="008E6E9A" w:rsidRPr="004E03FD" w:rsidRDefault="008E6E9A" w:rsidP="008E6E9A">
            <w:pPr>
              <w:rPr>
                <w:rFonts w:ascii="Courier New" w:hAnsi="Courier New" w:cs="Courier New"/>
                <w:sz w:val="20"/>
                <w:lang w:val="en-US"/>
              </w:rPr>
            </w:pPr>
            <w:proofErr w:type="gramStart"/>
            <w:r w:rsidRPr="004E03FD">
              <w:rPr>
                <w:rFonts w:ascii="Courier New" w:hAnsi="Courier New" w:cs="Courier New"/>
                <w:sz w:val="20"/>
                <w:lang w:val="en-US"/>
              </w:rPr>
              <w:t>&lt;?xml</w:t>
            </w:r>
            <w:proofErr w:type="gramEnd"/>
            <w:r w:rsidRPr="004E03FD">
              <w:rPr>
                <w:rFonts w:ascii="Courier New" w:hAnsi="Courier New" w:cs="Courier New"/>
                <w:sz w:val="20"/>
                <w:lang w:val="en-US"/>
              </w:rPr>
              <w:t xml:space="preserve"> version="1.0" encoding="UTF-8"?&gt;</w:t>
            </w:r>
          </w:p>
          <w:p w:rsidR="008E6E9A" w:rsidRPr="004E03FD" w:rsidRDefault="008E6E9A" w:rsidP="008E6E9A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4E03FD">
              <w:rPr>
                <w:rFonts w:ascii="Courier New" w:hAnsi="Courier New" w:cs="Courier New"/>
                <w:sz w:val="20"/>
                <w:lang w:val="en-US"/>
              </w:rPr>
              <w:t>&lt;</w:t>
            </w:r>
            <w:proofErr w:type="spellStart"/>
            <w:r w:rsidRPr="004E03FD">
              <w:rPr>
                <w:rFonts w:ascii="Courier New" w:hAnsi="Courier New" w:cs="Courier New"/>
                <w:sz w:val="20"/>
                <w:lang w:val="en-US"/>
              </w:rPr>
              <w:t>checkOrderResponse</w:t>
            </w:r>
            <w:proofErr w:type="spellEnd"/>
            <w:r w:rsidRPr="004E03FD">
              <w:rPr>
                <w:rFonts w:ascii="Courier New" w:hAnsi="Courier New" w:cs="Courier New"/>
                <w:sz w:val="20"/>
                <w:lang w:val="en-US"/>
              </w:rPr>
              <w:t xml:space="preserve"> </w:t>
            </w:r>
            <w:proofErr w:type="spellStart"/>
            <w:r w:rsidRPr="004E03FD">
              <w:rPr>
                <w:rFonts w:ascii="Courier New" w:hAnsi="Courier New" w:cs="Courier New"/>
                <w:sz w:val="20"/>
                <w:lang w:val="en-US"/>
              </w:rPr>
              <w:t>performedDatetime</w:t>
            </w:r>
            <w:proofErr w:type="spellEnd"/>
            <w:r w:rsidRPr="004E03FD">
              <w:rPr>
                <w:rFonts w:ascii="Courier New" w:hAnsi="Courier New" w:cs="Courier New"/>
                <w:sz w:val="20"/>
                <w:lang w:val="en-US"/>
              </w:rPr>
              <w:t>="2011-05-04T20:38:01.000+04:00"</w:t>
            </w:r>
          </w:p>
          <w:p w:rsidR="008E6E9A" w:rsidRPr="004E03FD" w:rsidRDefault="008E6E9A" w:rsidP="008E6E9A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4E03FD">
              <w:rPr>
                <w:rFonts w:ascii="Courier New" w:hAnsi="Courier New" w:cs="Courier New"/>
                <w:sz w:val="20"/>
                <w:lang w:val="en-US"/>
              </w:rPr>
              <w:t xml:space="preserve">                    code="0" </w:t>
            </w:r>
            <w:proofErr w:type="spellStart"/>
            <w:r w:rsidRPr="004E03FD">
              <w:rPr>
                <w:rFonts w:ascii="Courier New" w:hAnsi="Courier New" w:cs="Courier New"/>
                <w:sz w:val="20"/>
                <w:lang w:val="en-US"/>
              </w:rPr>
              <w:t>invoiceId</w:t>
            </w:r>
            <w:proofErr w:type="spellEnd"/>
            <w:r w:rsidRPr="004E03FD">
              <w:rPr>
                <w:rFonts w:ascii="Courier New" w:hAnsi="Courier New" w:cs="Courier New"/>
                <w:sz w:val="20"/>
                <w:lang w:val="en-US"/>
              </w:rPr>
              <w:t xml:space="preserve">="1234567" </w:t>
            </w:r>
          </w:p>
          <w:p w:rsidR="008E6E9A" w:rsidRPr="004E03FD" w:rsidRDefault="008E6E9A" w:rsidP="008E6E9A">
            <w:pPr>
              <w:rPr>
                <w:rFonts w:ascii="Courier New" w:hAnsi="Courier New" w:cs="Courier New"/>
                <w:lang w:val="en-US"/>
              </w:rPr>
            </w:pPr>
            <w:r w:rsidRPr="004E03FD">
              <w:rPr>
                <w:rFonts w:ascii="Courier New" w:hAnsi="Courier New" w:cs="Courier New"/>
                <w:sz w:val="20"/>
                <w:lang w:val="en-US"/>
              </w:rPr>
              <w:t xml:space="preserve">                    </w:t>
            </w:r>
            <w:proofErr w:type="spellStart"/>
            <w:r w:rsidRPr="004E03FD">
              <w:rPr>
                <w:rFonts w:ascii="Courier New" w:hAnsi="Courier New" w:cs="Courier New"/>
                <w:sz w:val="20"/>
                <w:lang w:val="en-US"/>
              </w:rPr>
              <w:t>shopId</w:t>
            </w:r>
            <w:proofErr w:type="spellEnd"/>
            <w:r w:rsidRPr="004E03FD">
              <w:rPr>
                <w:rFonts w:ascii="Courier New" w:hAnsi="Courier New" w:cs="Courier New"/>
                <w:sz w:val="20"/>
                <w:lang w:val="en-US"/>
              </w:rPr>
              <w:t>="13"/&gt;</w:t>
            </w:r>
          </w:p>
        </w:tc>
      </w:tr>
    </w:tbl>
    <w:p w:rsidR="008E6E9A" w:rsidRPr="004E03FD" w:rsidRDefault="008E6E9A" w:rsidP="008E6E9A"/>
    <w:p w:rsidR="008E6E9A" w:rsidRPr="004E03FD" w:rsidRDefault="00463073" w:rsidP="008E6E9A">
      <w:r w:rsidRPr="004E03FD">
        <w:t xml:space="preserve">Пример ответа на </w:t>
      </w:r>
      <w:proofErr w:type="spellStart"/>
      <w:r w:rsidRPr="004E03FD">
        <w:t>chec</w:t>
      </w:r>
      <w:proofErr w:type="spellEnd"/>
      <w:r w:rsidR="001C48B6" w:rsidRPr="004E03FD">
        <w:rPr>
          <w:lang w:val="en-US"/>
        </w:rPr>
        <w:t>k</w:t>
      </w:r>
      <w:proofErr w:type="spellStart"/>
      <w:r w:rsidRPr="004E03FD">
        <w:t>Order</w:t>
      </w:r>
      <w:proofErr w:type="spellEnd"/>
      <w:r w:rsidRPr="004E03FD">
        <w:t xml:space="preserve"> при ошибке, </w:t>
      </w:r>
      <w:r w:rsidR="008E6E9A" w:rsidRPr="004E03FD">
        <w:t>ИС отказала в приеме перевода на этапе проверки корректности заказа</w:t>
      </w:r>
      <w:r w:rsidRPr="004E03FD">
        <w:t>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8E6E9A" w:rsidRPr="004E03FD" w:rsidTr="00463073">
        <w:tc>
          <w:tcPr>
            <w:tcW w:w="5000" w:type="pct"/>
          </w:tcPr>
          <w:p w:rsidR="008E6E9A" w:rsidRPr="004E03FD" w:rsidRDefault="008E6E9A" w:rsidP="008E6E9A">
            <w:pPr>
              <w:rPr>
                <w:rFonts w:ascii="Courier New" w:hAnsi="Courier New" w:cs="Courier New"/>
                <w:sz w:val="20"/>
                <w:lang w:val="en-US"/>
              </w:rPr>
            </w:pPr>
            <w:proofErr w:type="gramStart"/>
            <w:r w:rsidRPr="004E03FD">
              <w:rPr>
                <w:rFonts w:ascii="Courier New" w:hAnsi="Courier New" w:cs="Courier New"/>
                <w:sz w:val="20"/>
                <w:lang w:val="en-US"/>
              </w:rPr>
              <w:t>&lt;?xml</w:t>
            </w:r>
            <w:proofErr w:type="gramEnd"/>
            <w:r w:rsidRPr="004E03FD">
              <w:rPr>
                <w:rFonts w:ascii="Courier New" w:hAnsi="Courier New" w:cs="Courier New"/>
                <w:sz w:val="20"/>
                <w:lang w:val="en-US"/>
              </w:rPr>
              <w:t xml:space="preserve"> version="1.0" encoding="UTF-8"?&gt;</w:t>
            </w:r>
          </w:p>
          <w:p w:rsidR="008E6E9A" w:rsidRPr="004E03FD" w:rsidRDefault="008E6E9A" w:rsidP="008E6E9A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4E03FD">
              <w:rPr>
                <w:rFonts w:ascii="Courier New" w:hAnsi="Courier New" w:cs="Courier New"/>
                <w:sz w:val="20"/>
                <w:lang w:val="en-US"/>
              </w:rPr>
              <w:t>&lt;</w:t>
            </w:r>
            <w:proofErr w:type="spellStart"/>
            <w:r w:rsidRPr="004E03FD">
              <w:rPr>
                <w:rFonts w:ascii="Courier New" w:hAnsi="Courier New" w:cs="Courier New"/>
                <w:sz w:val="20"/>
                <w:lang w:val="en-US"/>
              </w:rPr>
              <w:t>checkOrderResponse</w:t>
            </w:r>
            <w:proofErr w:type="spellEnd"/>
            <w:r w:rsidRPr="004E03FD">
              <w:rPr>
                <w:rFonts w:ascii="Courier New" w:hAnsi="Courier New" w:cs="Courier New"/>
                <w:sz w:val="20"/>
                <w:lang w:val="en-US"/>
              </w:rPr>
              <w:t xml:space="preserve"> </w:t>
            </w:r>
            <w:proofErr w:type="spellStart"/>
            <w:r w:rsidRPr="004E03FD">
              <w:rPr>
                <w:rFonts w:ascii="Courier New" w:hAnsi="Courier New" w:cs="Courier New"/>
                <w:sz w:val="20"/>
                <w:lang w:val="en-US"/>
              </w:rPr>
              <w:t>performedDatetime</w:t>
            </w:r>
            <w:proofErr w:type="spellEnd"/>
            <w:r w:rsidRPr="004E03FD">
              <w:rPr>
                <w:rFonts w:ascii="Courier New" w:hAnsi="Courier New" w:cs="Courier New"/>
                <w:sz w:val="20"/>
                <w:lang w:val="en-US"/>
              </w:rPr>
              <w:t>="2011-05-04T20:38:01.000+04:00"</w:t>
            </w:r>
          </w:p>
          <w:p w:rsidR="008E6E9A" w:rsidRPr="004E03FD" w:rsidRDefault="008E6E9A" w:rsidP="008E6E9A">
            <w:pPr>
              <w:rPr>
                <w:rFonts w:ascii="Courier New" w:hAnsi="Courier New" w:cs="Courier New"/>
                <w:sz w:val="20"/>
              </w:rPr>
            </w:pPr>
            <w:r w:rsidRPr="004E03FD">
              <w:rPr>
                <w:rFonts w:ascii="Courier New" w:hAnsi="Courier New" w:cs="Courier New"/>
                <w:sz w:val="20"/>
                <w:lang w:val="en-US"/>
              </w:rPr>
              <w:t xml:space="preserve">                    code</w:t>
            </w:r>
            <w:r w:rsidRPr="004E03FD">
              <w:rPr>
                <w:rFonts w:ascii="Courier New" w:hAnsi="Courier New" w:cs="Courier New"/>
                <w:sz w:val="20"/>
              </w:rPr>
              <w:t xml:space="preserve">="100" </w:t>
            </w:r>
            <w:proofErr w:type="spellStart"/>
            <w:r w:rsidRPr="004E03FD">
              <w:rPr>
                <w:rFonts w:ascii="Courier New" w:hAnsi="Courier New" w:cs="Courier New"/>
                <w:sz w:val="20"/>
                <w:lang w:val="en-US"/>
              </w:rPr>
              <w:t>invoiceId</w:t>
            </w:r>
            <w:proofErr w:type="spellEnd"/>
            <w:r w:rsidRPr="004E03FD">
              <w:rPr>
                <w:rFonts w:ascii="Courier New" w:hAnsi="Courier New" w:cs="Courier New"/>
                <w:sz w:val="20"/>
              </w:rPr>
              <w:t>="1234567"</w:t>
            </w:r>
          </w:p>
          <w:p w:rsidR="008E6E9A" w:rsidRPr="004E03FD" w:rsidRDefault="008E6E9A" w:rsidP="008E6E9A">
            <w:pPr>
              <w:rPr>
                <w:rFonts w:ascii="Courier New" w:hAnsi="Courier New" w:cs="Courier New"/>
                <w:sz w:val="20"/>
              </w:rPr>
            </w:pPr>
            <w:r w:rsidRPr="004E03FD">
              <w:rPr>
                <w:rFonts w:ascii="Courier New" w:hAnsi="Courier New" w:cs="Courier New"/>
                <w:sz w:val="20"/>
              </w:rPr>
              <w:t xml:space="preserve">                    </w:t>
            </w:r>
            <w:proofErr w:type="spellStart"/>
            <w:r w:rsidRPr="004E03FD">
              <w:rPr>
                <w:rFonts w:ascii="Courier New" w:hAnsi="Courier New" w:cs="Courier New"/>
                <w:sz w:val="20"/>
                <w:lang w:val="en-US"/>
              </w:rPr>
              <w:t>shopId</w:t>
            </w:r>
            <w:proofErr w:type="spellEnd"/>
            <w:r w:rsidRPr="004E03FD">
              <w:rPr>
                <w:rFonts w:ascii="Courier New" w:hAnsi="Courier New" w:cs="Courier New"/>
                <w:sz w:val="20"/>
              </w:rPr>
              <w:t>="13"</w:t>
            </w:r>
          </w:p>
          <w:p w:rsidR="008E6E9A" w:rsidRPr="004E03FD" w:rsidRDefault="008E6E9A" w:rsidP="008E6E9A">
            <w:pPr>
              <w:rPr>
                <w:rFonts w:ascii="Courier New" w:hAnsi="Courier New" w:cs="Courier New"/>
                <w:sz w:val="20"/>
              </w:rPr>
            </w:pPr>
            <w:r w:rsidRPr="004E03FD">
              <w:rPr>
                <w:rFonts w:ascii="Courier New" w:hAnsi="Courier New" w:cs="Courier New"/>
                <w:sz w:val="20"/>
              </w:rPr>
              <w:t xml:space="preserve">                    </w:t>
            </w:r>
            <w:r w:rsidRPr="004E03FD">
              <w:rPr>
                <w:rFonts w:ascii="Courier New" w:hAnsi="Courier New" w:cs="Courier New"/>
                <w:sz w:val="20"/>
                <w:lang w:val="en-US"/>
              </w:rPr>
              <w:t>message</w:t>
            </w:r>
            <w:r w:rsidRPr="004E03FD">
              <w:rPr>
                <w:rFonts w:ascii="Courier New" w:hAnsi="Courier New" w:cs="Courier New"/>
                <w:sz w:val="20"/>
              </w:rPr>
              <w:t>="Указанный номер телефона не существует"</w:t>
            </w:r>
          </w:p>
          <w:p w:rsidR="008E6E9A" w:rsidRPr="004E03FD" w:rsidRDefault="008E6E9A" w:rsidP="008E6E9A">
            <w:pPr>
              <w:rPr>
                <w:lang w:val="en-US"/>
              </w:rPr>
            </w:pPr>
            <w:r w:rsidRPr="004E03FD">
              <w:rPr>
                <w:rFonts w:ascii="Courier New" w:hAnsi="Courier New" w:cs="Courier New"/>
                <w:sz w:val="20"/>
              </w:rPr>
              <w:t xml:space="preserve">                    </w:t>
            </w:r>
            <w:proofErr w:type="spellStart"/>
            <w:r w:rsidRPr="004E03FD">
              <w:rPr>
                <w:rFonts w:ascii="Courier New" w:hAnsi="Courier New" w:cs="Courier New"/>
                <w:sz w:val="20"/>
                <w:lang w:val="en-US"/>
              </w:rPr>
              <w:t>techMessage</w:t>
            </w:r>
            <w:proofErr w:type="spellEnd"/>
            <w:r w:rsidRPr="004E03FD">
              <w:rPr>
                <w:rFonts w:ascii="Courier New" w:hAnsi="Courier New" w:cs="Courier New"/>
                <w:sz w:val="20"/>
                <w:lang w:val="en-US"/>
              </w:rPr>
              <w:t>="</w:t>
            </w:r>
            <w:proofErr w:type="spellStart"/>
            <w:r w:rsidRPr="004E03FD">
              <w:rPr>
                <w:rFonts w:ascii="Courier New" w:hAnsi="Courier New" w:cs="Courier New"/>
                <w:sz w:val="20"/>
                <w:lang w:val="en-US"/>
              </w:rPr>
              <w:t>Неверный</w:t>
            </w:r>
            <w:proofErr w:type="spellEnd"/>
            <w:r w:rsidRPr="004E03FD">
              <w:rPr>
                <w:rFonts w:ascii="Courier New" w:hAnsi="Courier New" w:cs="Courier New"/>
                <w:sz w:val="20"/>
                <w:lang w:val="en-US"/>
              </w:rPr>
              <w:t xml:space="preserve"> </w:t>
            </w:r>
            <w:proofErr w:type="spellStart"/>
            <w:r w:rsidRPr="004E03FD">
              <w:rPr>
                <w:rFonts w:ascii="Courier New" w:hAnsi="Courier New" w:cs="Courier New"/>
                <w:sz w:val="20"/>
                <w:lang w:val="en-US"/>
              </w:rPr>
              <w:t>номер</w:t>
            </w:r>
            <w:proofErr w:type="spellEnd"/>
            <w:r w:rsidRPr="004E03FD">
              <w:rPr>
                <w:rFonts w:ascii="Courier New" w:hAnsi="Courier New" w:cs="Courier New"/>
                <w:sz w:val="20"/>
                <w:lang w:val="en-US"/>
              </w:rPr>
              <w:t xml:space="preserve"> </w:t>
            </w:r>
            <w:proofErr w:type="spellStart"/>
            <w:r w:rsidRPr="004E03FD">
              <w:rPr>
                <w:rFonts w:ascii="Courier New" w:hAnsi="Courier New" w:cs="Courier New"/>
                <w:sz w:val="20"/>
                <w:lang w:val="en-US"/>
              </w:rPr>
              <w:t>телефона</w:t>
            </w:r>
            <w:proofErr w:type="spellEnd"/>
            <w:r w:rsidRPr="004E03FD">
              <w:rPr>
                <w:rFonts w:ascii="Courier New" w:hAnsi="Courier New" w:cs="Courier New"/>
                <w:sz w:val="20"/>
                <w:lang w:val="en-US"/>
              </w:rPr>
              <w:t>"/&gt;</w:t>
            </w:r>
          </w:p>
        </w:tc>
      </w:tr>
    </w:tbl>
    <w:p w:rsidR="008E6E9A" w:rsidRPr="004E03FD" w:rsidRDefault="008E6E9A" w:rsidP="008E6E9A"/>
    <w:p w:rsidR="008210B4" w:rsidRPr="004E03FD" w:rsidRDefault="008210B4" w:rsidP="006F0FB2">
      <w:pPr>
        <w:pStyle w:val="2"/>
      </w:pPr>
      <w:bookmarkStart w:id="16" w:name="_Ref382560514"/>
      <w:bookmarkStart w:id="17" w:name="_Toc382586307"/>
      <w:r w:rsidRPr="004E03FD">
        <w:t>Уведомление о переводе (</w:t>
      </w:r>
      <w:proofErr w:type="spellStart"/>
      <w:r w:rsidRPr="004E03FD">
        <w:rPr>
          <w:lang w:val="en-US"/>
        </w:rPr>
        <w:t>paymentAviso</w:t>
      </w:r>
      <w:proofErr w:type="spellEnd"/>
      <w:r w:rsidRPr="004E03FD">
        <w:t>)</w:t>
      </w:r>
      <w:bookmarkEnd w:id="16"/>
      <w:bookmarkEnd w:id="17"/>
    </w:p>
    <w:p w:rsidR="008E6E9A" w:rsidRPr="004E03FD" w:rsidRDefault="008E6E9A" w:rsidP="008E6E9A">
      <w:r w:rsidRPr="004E03FD">
        <w:t xml:space="preserve">Уведомление Контрагента о принятом переводе. Данный запрос обозначает факт успешного перевода денежных средств от плательщика </w:t>
      </w:r>
      <w:r w:rsidR="00E447DF" w:rsidRPr="004E03FD">
        <w:t xml:space="preserve">в адрес </w:t>
      </w:r>
      <w:r w:rsidRPr="004E03FD">
        <w:t>Контрагент</w:t>
      </w:r>
      <w:r w:rsidR="00E447DF" w:rsidRPr="004E03FD">
        <w:t>а</w:t>
      </w:r>
      <w:r w:rsidRPr="004E03FD">
        <w:t xml:space="preserve"> и обязанность Контрагента выдать товар плательщику.</w:t>
      </w:r>
    </w:p>
    <w:p w:rsidR="008E6E9A" w:rsidRPr="004E03FD" w:rsidRDefault="00E447DF" w:rsidP="008E6E9A">
      <w:r w:rsidRPr="004E03FD">
        <w:rPr>
          <w:b/>
        </w:rPr>
        <w:t>Важно:</w:t>
      </w:r>
      <w:r w:rsidRPr="004E03FD">
        <w:t xml:space="preserve"> Контрагент не может о</w:t>
      </w:r>
      <w:r w:rsidR="008E6E9A" w:rsidRPr="004E03FD">
        <w:t xml:space="preserve">тказаться от приема </w:t>
      </w:r>
      <w:r w:rsidRPr="004E03FD">
        <w:t>перевода на данном шаге</w:t>
      </w:r>
      <w:r w:rsidR="008E6E9A" w:rsidRPr="004E03FD">
        <w:t>.</w:t>
      </w:r>
    </w:p>
    <w:p w:rsidR="008E6E9A" w:rsidRPr="004E03FD" w:rsidRDefault="00B31A3C" w:rsidP="00B31A3C">
      <w:pPr>
        <w:pStyle w:val="3"/>
      </w:pPr>
      <w:bookmarkStart w:id="18" w:name="_Toc382586308"/>
      <w:r w:rsidRPr="004E03FD">
        <w:t>Формат запросов Оператора</w:t>
      </w:r>
      <w:bookmarkEnd w:id="18"/>
    </w:p>
    <w:p w:rsidR="000D422A" w:rsidRPr="004E03FD" w:rsidRDefault="000D422A" w:rsidP="006D4CEE">
      <w:r w:rsidRPr="004E03FD">
        <w:t xml:space="preserve">Параметры запроса </w:t>
      </w:r>
      <w:r w:rsidR="006D4CEE" w:rsidRPr="004E03FD">
        <w:t xml:space="preserve">«Уведомление о переводе» совпадают с таковыми для запроса «Проверка заказа» (см. </w:t>
      </w:r>
      <w:r w:rsidR="000D2C56" w:rsidRPr="004E03FD">
        <w:t xml:space="preserve">описание в разделе </w:t>
      </w:r>
      <w:r w:rsidR="000D2C56" w:rsidRPr="004E03FD">
        <w:fldChar w:fldCharType="begin"/>
      </w:r>
      <w:r w:rsidR="000D2C56" w:rsidRPr="004E03FD">
        <w:instrText xml:space="preserve"> REF _Ref382562955 \r \h </w:instrText>
      </w:r>
      <w:r w:rsidR="004E03FD">
        <w:instrText xml:space="preserve"> \* MERGEFORMAT </w:instrText>
      </w:r>
      <w:r w:rsidR="000D2C56" w:rsidRPr="004E03FD">
        <w:fldChar w:fldCharType="separate"/>
      </w:r>
      <w:r w:rsidR="00C5335F" w:rsidRPr="004E03FD">
        <w:t>4.2.1</w:t>
      </w:r>
      <w:r w:rsidR="000D2C56" w:rsidRPr="004E03FD">
        <w:fldChar w:fldCharType="end"/>
      </w:r>
      <w:r w:rsidR="006D4CEE" w:rsidRPr="004E03FD">
        <w:t>).</w:t>
      </w:r>
      <w:r w:rsidR="00E447DF" w:rsidRPr="004E03FD">
        <w:t xml:space="preserve"> </w:t>
      </w:r>
      <w:r w:rsidR="006D4CEE" w:rsidRPr="004E03FD">
        <w:t xml:space="preserve">Параметры, специфичные для операции </w:t>
      </w:r>
      <w:proofErr w:type="spellStart"/>
      <w:r w:rsidR="006D4CEE" w:rsidRPr="004E03FD">
        <w:rPr>
          <w:lang w:val="en-US"/>
        </w:rPr>
        <w:t>paymentAviso</w:t>
      </w:r>
      <w:proofErr w:type="spellEnd"/>
      <w:r w:rsidR="007E75A3" w:rsidRPr="004E03FD">
        <w:t xml:space="preserve">, приведены </w:t>
      </w:r>
      <w:r w:rsidR="006563F0" w:rsidRPr="004E03FD">
        <w:t>в таблице ниже:</w:t>
      </w:r>
    </w:p>
    <w:p w:rsidR="00C115E8" w:rsidRPr="004E03FD" w:rsidRDefault="00C115E8" w:rsidP="00C115E8">
      <w:pPr>
        <w:jc w:val="right"/>
      </w:pPr>
      <w:r w:rsidRPr="004E03FD">
        <w:rPr>
          <w:b/>
        </w:rPr>
        <w:t>Таблица 4.3.1.1.</w:t>
      </w:r>
      <w:r w:rsidRPr="004E03FD">
        <w:t xml:space="preserve"> Параметры запроса операции </w:t>
      </w:r>
      <w:proofErr w:type="spellStart"/>
      <w:r w:rsidRPr="004E03FD">
        <w:rPr>
          <w:lang w:val="en-US"/>
        </w:rPr>
        <w:t>paymentAviso</w:t>
      </w:r>
      <w:proofErr w:type="spellEnd"/>
    </w:p>
    <w:tbl>
      <w:tblPr>
        <w:tblStyle w:val="ac"/>
        <w:tblW w:w="5000" w:type="pct"/>
        <w:tblLayout w:type="fixed"/>
        <w:tblLook w:val="01E0" w:firstRow="1" w:lastRow="1" w:firstColumn="1" w:lastColumn="1" w:noHBand="0" w:noVBand="0"/>
      </w:tblPr>
      <w:tblGrid>
        <w:gridCol w:w="2546"/>
        <w:gridCol w:w="2123"/>
        <w:gridCol w:w="4676"/>
      </w:tblGrid>
      <w:tr w:rsidR="00C115E8" w:rsidRPr="004E03FD" w:rsidTr="00E447DF">
        <w:trPr>
          <w:trHeight w:val="289"/>
        </w:trPr>
        <w:tc>
          <w:tcPr>
            <w:tcW w:w="1362" w:type="pct"/>
          </w:tcPr>
          <w:p w:rsidR="00C115E8" w:rsidRPr="004E03FD" w:rsidRDefault="00C115E8" w:rsidP="00E447DF">
            <w:pPr>
              <w:spacing w:line="276" w:lineRule="auto"/>
              <w:rPr>
                <w:b/>
                <w:sz w:val="24"/>
              </w:rPr>
            </w:pPr>
            <w:r w:rsidRPr="004E03FD">
              <w:rPr>
                <w:b/>
                <w:sz w:val="24"/>
              </w:rPr>
              <w:t>Параметр</w:t>
            </w:r>
          </w:p>
        </w:tc>
        <w:tc>
          <w:tcPr>
            <w:tcW w:w="1136" w:type="pct"/>
          </w:tcPr>
          <w:p w:rsidR="00C115E8" w:rsidRPr="004E03FD" w:rsidRDefault="00C115E8" w:rsidP="00E447DF">
            <w:pPr>
              <w:spacing w:line="276" w:lineRule="auto"/>
              <w:rPr>
                <w:sz w:val="24"/>
              </w:rPr>
            </w:pPr>
            <w:r w:rsidRPr="004E03FD">
              <w:rPr>
                <w:b/>
                <w:sz w:val="24"/>
              </w:rPr>
              <w:t>Тип</w:t>
            </w:r>
          </w:p>
        </w:tc>
        <w:tc>
          <w:tcPr>
            <w:tcW w:w="2502" w:type="pct"/>
          </w:tcPr>
          <w:p w:rsidR="00C115E8" w:rsidRPr="004E03FD" w:rsidRDefault="00C115E8" w:rsidP="00E447DF">
            <w:pPr>
              <w:spacing w:line="276" w:lineRule="auto"/>
              <w:rPr>
                <w:b/>
                <w:sz w:val="24"/>
              </w:rPr>
            </w:pPr>
            <w:r w:rsidRPr="004E03FD">
              <w:rPr>
                <w:b/>
                <w:sz w:val="24"/>
              </w:rPr>
              <w:t>Описание</w:t>
            </w:r>
          </w:p>
        </w:tc>
      </w:tr>
      <w:tr w:rsidR="00C115E8" w:rsidRPr="004E03FD" w:rsidTr="00C115E8">
        <w:trPr>
          <w:trHeight w:val="421"/>
        </w:trPr>
        <w:tc>
          <w:tcPr>
            <w:tcW w:w="1362" w:type="pct"/>
          </w:tcPr>
          <w:p w:rsidR="00C115E8" w:rsidRPr="004E03FD" w:rsidRDefault="00C115E8" w:rsidP="00E447DF">
            <w:r w:rsidRPr="004E03FD">
              <w:rPr>
                <w:lang w:val="en-US"/>
              </w:rPr>
              <w:t>action</w:t>
            </w:r>
          </w:p>
        </w:tc>
        <w:tc>
          <w:tcPr>
            <w:tcW w:w="1136" w:type="pct"/>
          </w:tcPr>
          <w:p w:rsidR="00C115E8" w:rsidRPr="004E03FD" w:rsidRDefault="00C115E8" w:rsidP="00E447DF">
            <w:proofErr w:type="spellStart"/>
            <w:r w:rsidRPr="004E03FD">
              <w:rPr>
                <w:lang w:val="en-US"/>
              </w:rPr>
              <w:t>xs</w:t>
            </w:r>
            <w:proofErr w:type="spellEnd"/>
            <w:r w:rsidRPr="004E03FD">
              <w:t>:</w:t>
            </w:r>
            <w:proofErr w:type="spellStart"/>
            <w:r w:rsidRPr="004E03FD">
              <w:rPr>
                <w:lang w:val="en-US"/>
              </w:rPr>
              <w:t>normalizedS</w:t>
            </w:r>
            <w:r w:rsidRPr="004E03FD">
              <w:t>tring</w:t>
            </w:r>
            <w:proofErr w:type="spellEnd"/>
            <w:r w:rsidRPr="004E03FD">
              <w:t>, до 16 символов</w:t>
            </w:r>
          </w:p>
        </w:tc>
        <w:tc>
          <w:tcPr>
            <w:tcW w:w="2502" w:type="pct"/>
          </w:tcPr>
          <w:p w:rsidR="00C115E8" w:rsidRPr="004E03FD" w:rsidRDefault="00C115E8" w:rsidP="00C115E8">
            <w:r w:rsidRPr="004E03FD">
              <w:t>Тип запроса, значение: «</w:t>
            </w:r>
            <w:proofErr w:type="spellStart"/>
            <w:r w:rsidRPr="004E03FD">
              <w:rPr>
                <w:lang w:val="en-US"/>
              </w:rPr>
              <w:t>paymentAviso</w:t>
            </w:r>
            <w:proofErr w:type="spellEnd"/>
            <w:r w:rsidRPr="004E03FD">
              <w:t>» (без кавычек).</w:t>
            </w:r>
          </w:p>
        </w:tc>
      </w:tr>
      <w:tr w:rsidR="00C115E8" w:rsidRPr="004E03FD" w:rsidTr="00C115E8">
        <w:trPr>
          <w:trHeight w:val="473"/>
        </w:trPr>
        <w:tc>
          <w:tcPr>
            <w:tcW w:w="1362" w:type="pct"/>
          </w:tcPr>
          <w:p w:rsidR="00C115E8" w:rsidRPr="004E03FD" w:rsidRDefault="00C115E8" w:rsidP="00C115E8">
            <w:proofErr w:type="spellStart"/>
            <w:r w:rsidRPr="004E03FD">
              <w:rPr>
                <w:lang w:val="en-US"/>
              </w:rPr>
              <w:t>paymentDatetime</w:t>
            </w:r>
            <w:proofErr w:type="spellEnd"/>
          </w:p>
        </w:tc>
        <w:tc>
          <w:tcPr>
            <w:tcW w:w="1136" w:type="pct"/>
          </w:tcPr>
          <w:p w:rsidR="00C115E8" w:rsidRPr="004E03FD" w:rsidRDefault="00C115E8" w:rsidP="00C115E8">
            <w:proofErr w:type="spellStart"/>
            <w:r w:rsidRPr="004E03FD">
              <w:rPr>
                <w:lang w:val="en-US"/>
              </w:rPr>
              <w:t>xs</w:t>
            </w:r>
            <w:proofErr w:type="spellEnd"/>
            <w:r w:rsidRPr="004E03FD">
              <w:t>:</w:t>
            </w:r>
            <w:proofErr w:type="spellStart"/>
            <w:r w:rsidRPr="004E03FD">
              <w:rPr>
                <w:lang w:val="en-US"/>
              </w:rPr>
              <w:t>dateTime</w:t>
            </w:r>
            <w:proofErr w:type="spellEnd"/>
          </w:p>
        </w:tc>
        <w:tc>
          <w:tcPr>
            <w:tcW w:w="2502" w:type="pct"/>
          </w:tcPr>
          <w:p w:rsidR="00C115E8" w:rsidRPr="004E03FD" w:rsidRDefault="00C115E8" w:rsidP="00C115E8">
            <w:r w:rsidRPr="004E03FD">
              <w:t>Момент времени регистрации оплаты заказа в ИС Оператора.</w:t>
            </w:r>
          </w:p>
        </w:tc>
      </w:tr>
    </w:tbl>
    <w:p w:rsidR="005C2D1F" w:rsidRPr="004E03FD" w:rsidRDefault="005C2D1F" w:rsidP="00B31A3C"/>
    <w:p w:rsidR="00B31A3C" w:rsidRPr="004E03FD" w:rsidRDefault="00B31A3C" w:rsidP="00B31A3C">
      <w:r w:rsidRPr="004E03FD">
        <w:t xml:space="preserve">Пример запроса </w:t>
      </w:r>
      <w:proofErr w:type="spellStart"/>
      <w:r w:rsidR="00613650" w:rsidRPr="004E03FD">
        <w:rPr>
          <w:lang w:val="en-US"/>
        </w:rPr>
        <w:t>paymentAviso</w:t>
      </w:r>
      <w:proofErr w:type="spellEnd"/>
      <w:r w:rsidR="00613650" w:rsidRPr="004E03FD">
        <w:t>:</w:t>
      </w:r>
    </w:p>
    <w:tbl>
      <w:tblPr>
        <w:tblW w:w="358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0"/>
      </w:tblGrid>
      <w:tr w:rsidR="00B31A3C" w:rsidRPr="004E03FD" w:rsidTr="00613650">
        <w:tc>
          <w:tcPr>
            <w:tcW w:w="5000" w:type="pct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977"/>
              <w:gridCol w:w="4057"/>
            </w:tblGrid>
            <w:tr w:rsidR="00B31A3C" w:rsidRPr="004E03FD" w:rsidTr="00613650">
              <w:tc>
                <w:tcPr>
                  <w:tcW w:w="2601" w:type="dxa"/>
                </w:tcPr>
                <w:p w:rsidR="00B31A3C" w:rsidRPr="004E03FD" w:rsidRDefault="00B31A3C" w:rsidP="00B31A3C">
                  <w:pPr>
                    <w:rPr>
                      <w:rFonts w:ascii="Courier New" w:hAnsi="Courier New" w:cs="Courier New"/>
                      <w:sz w:val="20"/>
                      <w:lang w:val="en-US"/>
                    </w:rPr>
                  </w:pPr>
                  <w:proofErr w:type="spellStart"/>
                  <w:r w:rsidRPr="004E03FD">
                    <w:rPr>
                      <w:rFonts w:ascii="Courier New" w:hAnsi="Courier New" w:cs="Courier New"/>
                      <w:sz w:val="20"/>
                      <w:lang w:val="en-US"/>
                    </w:rPr>
                    <w:t>requestDatetime</w:t>
                  </w:r>
                  <w:proofErr w:type="spellEnd"/>
                </w:p>
              </w:tc>
              <w:tc>
                <w:tcPr>
                  <w:tcW w:w="3528" w:type="dxa"/>
                </w:tcPr>
                <w:p w:rsidR="00B31A3C" w:rsidRPr="004E03FD" w:rsidRDefault="00B31A3C" w:rsidP="00B31A3C">
                  <w:pPr>
                    <w:rPr>
                      <w:rFonts w:ascii="Courier New" w:hAnsi="Courier New" w:cs="Courier New"/>
                      <w:sz w:val="20"/>
                      <w:lang w:val="en-US"/>
                    </w:rPr>
                  </w:pPr>
                  <w:r w:rsidRPr="004E03FD">
                    <w:rPr>
                      <w:rFonts w:ascii="Courier New" w:hAnsi="Courier New" w:cs="Courier New"/>
                      <w:sz w:val="20"/>
                      <w:lang w:val="en-US"/>
                    </w:rPr>
                    <w:t>2011-05-04T20:38:00.000+0</w:t>
                  </w:r>
                  <w:r w:rsidRPr="004E03FD">
                    <w:rPr>
                      <w:rFonts w:ascii="Courier New" w:hAnsi="Courier New" w:cs="Courier New"/>
                      <w:sz w:val="20"/>
                    </w:rPr>
                    <w:t>4</w:t>
                  </w:r>
                  <w:r w:rsidRPr="004E03FD">
                    <w:rPr>
                      <w:rFonts w:ascii="Courier New" w:hAnsi="Courier New" w:cs="Courier New"/>
                      <w:sz w:val="20"/>
                      <w:lang w:val="en-US"/>
                    </w:rPr>
                    <w:t>:00</w:t>
                  </w:r>
                </w:p>
              </w:tc>
            </w:tr>
            <w:tr w:rsidR="00B31A3C" w:rsidRPr="004E03FD" w:rsidTr="00613650">
              <w:tc>
                <w:tcPr>
                  <w:tcW w:w="2601" w:type="dxa"/>
                </w:tcPr>
                <w:p w:rsidR="00B31A3C" w:rsidRPr="004E03FD" w:rsidRDefault="00B31A3C" w:rsidP="00B31A3C">
                  <w:pPr>
                    <w:rPr>
                      <w:rFonts w:ascii="Courier New" w:hAnsi="Courier New" w:cs="Courier New"/>
                      <w:sz w:val="20"/>
                      <w:lang w:val="en-US"/>
                    </w:rPr>
                  </w:pPr>
                  <w:r w:rsidRPr="004E03FD">
                    <w:rPr>
                      <w:rFonts w:ascii="Courier New" w:hAnsi="Courier New" w:cs="Courier New"/>
                      <w:sz w:val="20"/>
                      <w:lang w:val="en-US"/>
                    </w:rPr>
                    <w:t>action</w:t>
                  </w:r>
                </w:p>
              </w:tc>
              <w:tc>
                <w:tcPr>
                  <w:tcW w:w="3528" w:type="dxa"/>
                </w:tcPr>
                <w:p w:rsidR="00B31A3C" w:rsidRPr="004E03FD" w:rsidRDefault="00B31A3C" w:rsidP="00B31A3C">
                  <w:pPr>
                    <w:rPr>
                      <w:rFonts w:ascii="Courier New" w:hAnsi="Courier New" w:cs="Courier New"/>
                      <w:sz w:val="20"/>
                      <w:lang w:val="en-US"/>
                    </w:rPr>
                  </w:pPr>
                  <w:proofErr w:type="spellStart"/>
                  <w:r w:rsidRPr="004E03FD">
                    <w:rPr>
                      <w:rFonts w:ascii="Courier New" w:hAnsi="Courier New" w:cs="Courier New"/>
                      <w:sz w:val="20"/>
                      <w:lang w:val="en-US"/>
                    </w:rPr>
                    <w:t>paymentAviso</w:t>
                  </w:r>
                  <w:proofErr w:type="spellEnd"/>
                </w:p>
              </w:tc>
            </w:tr>
            <w:tr w:rsidR="00B31A3C" w:rsidRPr="004E03FD" w:rsidTr="00613650">
              <w:tc>
                <w:tcPr>
                  <w:tcW w:w="2601" w:type="dxa"/>
                </w:tcPr>
                <w:p w:rsidR="00B31A3C" w:rsidRPr="004E03FD" w:rsidRDefault="00B31A3C" w:rsidP="00B31A3C">
                  <w:pPr>
                    <w:rPr>
                      <w:rFonts w:ascii="Courier New" w:hAnsi="Courier New" w:cs="Courier New"/>
                      <w:sz w:val="20"/>
                      <w:lang w:val="en-US"/>
                    </w:rPr>
                  </w:pPr>
                  <w:r w:rsidRPr="004E03FD">
                    <w:rPr>
                      <w:rFonts w:ascii="Courier New" w:hAnsi="Courier New" w:cs="Courier New"/>
                      <w:sz w:val="20"/>
                      <w:lang w:val="en-US"/>
                    </w:rPr>
                    <w:t>md5</w:t>
                  </w:r>
                </w:p>
              </w:tc>
              <w:tc>
                <w:tcPr>
                  <w:tcW w:w="3528" w:type="dxa"/>
                </w:tcPr>
                <w:p w:rsidR="00B31A3C" w:rsidRPr="004E03FD" w:rsidRDefault="00B31A3C" w:rsidP="00B31A3C">
                  <w:pPr>
                    <w:rPr>
                      <w:rFonts w:ascii="Courier New" w:hAnsi="Courier New" w:cs="Courier New"/>
                      <w:sz w:val="20"/>
                      <w:lang w:val="en-US"/>
                    </w:rPr>
                  </w:pPr>
                  <w:r w:rsidRPr="004E03FD">
                    <w:rPr>
                      <w:rFonts w:ascii="Courier New" w:hAnsi="Courier New" w:cs="Courier New"/>
                      <w:sz w:val="20"/>
                      <w:lang w:val="en-US"/>
                    </w:rPr>
                    <w:t>45125C95A20A7F25B63D58EA304AFED2</w:t>
                  </w:r>
                </w:p>
              </w:tc>
            </w:tr>
            <w:tr w:rsidR="00B31A3C" w:rsidRPr="004E03FD" w:rsidTr="00613650">
              <w:trPr>
                <w:trHeight w:val="369"/>
              </w:trPr>
              <w:tc>
                <w:tcPr>
                  <w:tcW w:w="2601" w:type="dxa"/>
                  <w:tcBorders>
                    <w:bottom w:val="nil"/>
                  </w:tcBorders>
                </w:tcPr>
                <w:p w:rsidR="00B31A3C" w:rsidRPr="004E03FD" w:rsidRDefault="00B31A3C" w:rsidP="00B31A3C">
                  <w:pPr>
                    <w:rPr>
                      <w:rFonts w:ascii="Courier New" w:hAnsi="Courier New" w:cs="Courier New"/>
                      <w:sz w:val="20"/>
                      <w:lang w:val="en-US"/>
                    </w:rPr>
                  </w:pPr>
                  <w:proofErr w:type="spellStart"/>
                  <w:r w:rsidRPr="004E03FD">
                    <w:rPr>
                      <w:rFonts w:ascii="Courier New" w:hAnsi="Courier New" w:cs="Courier New"/>
                      <w:sz w:val="20"/>
                      <w:lang w:val="en-US"/>
                    </w:rPr>
                    <w:t>shopId</w:t>
                  </w:r>
                  <w:proofErr w:type="spellEnd"/>
                </w:p>
                <w:p w:rsidR="00B31A3C" w:rsidRPr="004E03FD" w:rsidRDefault="00B31A3C" w:rsidP="00B31A3C">
                  <w:pPr>
                    <w:rPr>
                      <w:rFonts w:ascii="Courier New" w:hAnsi="Courier New" w:cs="Courier New"/>
                      <w:sz w:val="20"/>
                      <w:lang w:val="en-US"/>
                    </w:rPr>
                  </w:pPr>
                  <w:proofErr w:type="spellStart"/>
                  <w:r w:rsidRPr="004E03FD">
                    <w:rPr>
                      <w:rFonts w:ascii="Courier New" w:hAnsi="Courier New" w:cs="Courier New"/>
                      <w:sz w:val="20"/>
                      <w:lang w:val="en-US"/>
                    </w:rPr>
                    <w:t>shopArticleId</w:t>
                  </w:r>
                  <w:proofErr w:type="spellEnd"/>
                </w:p>
              </w:tc>
              <w:tc>
                <w:tcPr>
                  <w:tcW w:w="3528" w:type="dxa"/>
                  <w:tcBorders>
                    <w:bottom w:val="nil"/>
                  </w:tcBorders>
                </w:tcPr>
                <w:p w:rsidR="00B31A3C" w:rsidRPr="004E03FD" w:rsidRDefault="00B31A3C" w:rsidP="00B31A3C">
                  <w:pPr>
                    <w:rPr>
                      <w:rFonts w:ascii="Courier New" w:hAnsi="Courier New" w:cs="Courier New"/>
                      <w:sz w:val="20"/>
                      <w:lang w:val="en-US"/>
                    </w:rPr>
                  </w:pPr>
                  <w:r w:rsidRPr="004E03FD">
                    <w:rPr>
                      <w:rFonts w:ascii="Courier New" w:hAnsi="Courier New" w:cs="Courier New"/>
                      <w:sz w:val="20"/>
                      <w:lang w:val="en-US"/>
                    </w:rPr>
                    <w:t>13</w:t>
                  </w:r>
                </w:p>
                <w:p w:rsidR="00B31A3C" w:rsidRPr="004E03FD" w:rsidRDefault="00B31A3C" w:rsidP="00B31A3C">
                  <w:pPr>
                    <w:rPr>
                      <w:rFonts w:ascii="Courier New" w:hAnsi="Courier New" w:cs="Courier New"/>
                      <w:sz w:val="20"/>
                      <w:lang w:val="en-US"/>
                    </w:rPr>
                  </w:pPr>
                  <w:r w:rsidRPr="004E03FD">
                    <w:rPr>
                      <w:rFonts w:ascii="Courier New" w:hAnsi="Courier New" w:cs="Courier New"/>
                      <w:sz w:val="20"/>
                      <w:lang w:val="en-US"/>
                    </w:rPr>
                    <w:t>456</w:t>
                  </w:r>
                </w:p>
              </w:tc>
            </w:tr>
            <w:tr w:rsidR="00B31A3C" w:rsidRPr="004E03FD" w:rsidTr="00613650">
              <w:tc>
                <w:tcPr>
                  <w:tcW w:w="2601" w:type="dxa"/>
                </w:tcPr>
                <w:p w:rsidR="00B31A3C" w:rsidRPr="004E03FD" w:rsidRDefault="00B31A3C" w:rsidP="00B31A3C">
                  <w:pPr>
                    <w:rPr>
                      <w:rFonts w:ascii="Courier New" w:hAnsi="Courier New" w:cs="Courier New"/>
                      <w:sz w:val="20"/>
                      <w:lang w:val="en-US"/>
                    </w:rPr>
                  </w:pPr>
                  <w:proofErr w:type="spellStart"/>
                  <w:r w:rsidRPr="004E03FD">
                    <w:rPr>
                      <w:rFonts w:ascii="Courier New" w:hAnsi="Courier New" w:cs="Courier New"/>
                      <w:sz w:val="20"/>
                      <w:lang w:val="en-US"/>
                    </w:rPr>
                    <w:t>invoiceId</w:t>
                  </w:r>
                  <w:proofErr w:type="spellEnd"/>
                </w:p>
              </w:tc>
              <w:tc>
                <w:tcPr>
                  <w:tcW w:w="3528" w:type="dxa"/>
                </w:tcPr>
                <w:p w:rsidR="00B31A3C" w:rsidRPr="004E03FD" w:rsidRDefault="00B31A3C" w:rsidP="00B31A3C">
                  <w:pPr>
                    <w:rPr>
                      <w:rFonts w:ascii="Courier New" w:hAnsi="Courier New" w:cs="Courier New"/>
                      <w:sz w:val="20"/>
                      <w:lang w:val="en-US"/>
                    </w:rPr>
                  </w:pPr>
                  <w:r w:rsidRPr="004E03FD">
                    <w:rPr>
                      <w:rFonts w:ascii="Courier New" w:hAnsi="Courier New" w:cs="Courier New"/>
                      <w:sz w:val="20"/>
                      <w:lang w:val="en-US"/>
                    </w:rPr>
                    <w:t>1234567</w:t>
                  </w:r>
                </w:p>
              </w:tc>
            </w:tr>
            <w:tr w:rsidR="00B31A3C" w:rsidRPr="004E03FD" w:rsidTr="00613650">
              <w:tc>
                <w:tcPr>
                  <w:tcW w:w="2601" w:type="dxa"/>
                </w:tcPr>
                <w:p w:rsidR="00B31A3C" w:rsidRPr="004E03FD" w:rsidRDefault="00B31A3C" w:rsidP="00B31A3C">
                  <w:pPr>
                    <w:rPr>
                      <w:rFonts w:ascii="Courier New" w:hAnsi="Courier New" w:cs="Courier New"/>
                      <w:sz w:val="20"/>
                      <w:lang w:val="en-US"/>
                    </w:rPr>
                  </w:pPr>
                  <w:proofErr w:type="spellStart"/>
                  <w:r w:rsidRPr="004E03FD">
                    <w:rPr>
                      <w:rFonts w:ascii="Courier New" w:hAnsi="Courier New" w:cs="Courier New"/>
                      <w:sz w:val="20"/>
                      <w:lang w:val="en-US"/>
                    </w:rPr>
                    <w:t>customerNumber</w:t>
                  </w:r>
                  <w:proofErr w:type="spellEnd"/>
                </w:p>
              </w:tc>
              <w:tc>
                <w:tcPr>
                  <w:tcW w:w="3528" w:type="dxa"/>
                </w:tcPr>
                <w:p w:rsidR="00B31A3C" w:rsidRPr="004E03FD" w:rsidRDefault="00B31A3C" w:rsidP="00B31A3C">
                  <w:pPr>
                    <w:rPr>
                      <w:rFonts w:ascii="Courier New" w:hAnsi="Courier New" w:cs="Courier New"/>
                      <w:sz w:val="20"/>
                    </w:rPr>
                  </w:pPr>
                  <w:r w:rsidRPr="004E03FD">
                    <w:rPr>
                      <w:rFonts w:ascii="Courier New" w:hAnsi="Courier New" w:cs="Courier New"/>
                      <w:sz w:val="20"/>
                      <w:lang w:val="en-US"/>
                    </w:rPr>
                    <w:t>81232944</w:t>
                  </w:r>
                  <w:r w:rsidRPr="004E03FD">
                    <w:rPr>
                      <w:rFonts w:ascii="Courier New" w:hAnsi="Courier New" w:cs="Courier New"/>
                      <w:sz w:val="20"/>
                    </w:rPr>
                    <w:t>69</w:t>
                  </w:r>
                </w:p>
              </w:tc>
            </w:tr>
            <w:tr w:rsidR="00B31A3C" w:rsidRPr="004E03FD" w:rsidTr="00613650">
              <w:tc>
                <w:tcPr>
                  <w:tcW w:w="2601" w:type="dxa"/>
                </w:tcPr>
                <w:p w:rsidR="00B31A3C" w:rsidRPr="004E03FD" w:rsidRDefault="00B31A3C" w:rsidP="00B31A3C">
                  <w:pPr>
                    <w:rPr>
                      <w:rFonts w:ascii="Courier New" w:hAnsi="Courier New" w:cs="Courier New"/>
                      <w:sz w:val="20"/>
                      <w:lang w:val="en-US"/>
                    </w:rPr>
                  </w:pPr>
                  <w:proofErr w:type="spellStart"/>
                  <w:r w:rsidRPr="004E03FD">
                    <w:rPr>
                      <w:rFonts w:ascii="Courier New" w:hAnsi="Courier New" w:cs="Courier New"/>
                      <w:sz w:val="20"/>
                      <w:lang w:val="en-US"/>
                    </w:rPr>
                    <w:t>orderCreatedDatetime</w:t>
                  </w:r>
                  <w:proofErr w:type="spellEnd"/>
                </w:p>
              </w:tc>
              <w:tc>
                <w:tcPr>
                  <w:tcW w:w="3528" w:type="dxa"/>
                </w:tcPr>
                <w:p w:rsidR="00B31A3C" w:rsidRPr="004E03FD" w:rsidRDefault="00B31A3C" w:rsidP="00B31A3C">
                  <w:pPr>
                    <w:rPr>
                      <w:rFonts w:ascii="Courier New" w:hAnsi="Courier New" w:cs="Courier New"/>
                      <w:sz w:val="20"/>
                      <w:lang w:val="en-US"/>
                    </w:rPr>
                  </w:pPr>
                  <w:r w:rsidRPr="004E03FD">
                    <w:rPr>
                      <w:rFonts w:ascii="Courier New" w:hAnsi="Courier New" w:cs="Courier New"/>
                      <w:sz w:val="20"/>
                      <w:lang w:val="en-US"/>
                    </w:rPr>
                    <w:t>2011-05-04T20:38:00.000+0</w:t>
                  </w:r>
                  <w:r w:rsidRPr="004E03FD">
                    <w:rPr>
                      <w:rFonts w:ascii="Courier New" w:hAnsi="Courier New" w:cs="Courier New"/>
                      <w:sz w:val="20"/>
                    </w:rPr>
                    <w:t>4</w:t>
                  </w:r>
                  <w:r w:rsidRPr="004E03FD">
                    <w:rPr>
                      <w:rFonts w:ascii="Courier New" w:hAnsi="Courier New" w:cs="Courier New"/>
                      <w:sz w:val="20"/>
                      <w:lang w:val="en-US"/>
                    </w:rPr>
                    <w:t>:00</w:t>
                  </w:r>
                </w:p>
              </w:tc>
            </w:tr>
            <w:tr w:rsidR="00B31A3C" w:rsidRPr="004E03FD" w:rsidTr="00613650">
              <w:tc>
                <w:tcPr>
                  <w:tcW w:w="2601" w:type="dxa"/>
                </w:tcPr>
                <w:p w:rsidR="00B31A3C" w:rsidRPr="004E03FD" w:rsidRDefault="00B31A3C" w:rsidP="00B31A3C">
                  <w:pPr>
                    <w:rPr>
                      <w:rFonts w:ascii="Courier New" w:hAnsi="Courier New" w:cs="Courier New"/>
                      <w:sz w:val="20"/>
                      <w:lang w:val="en-US"/>
                    </w:rPr>
                  </w:pPr>
                  <w:proofErr w:type="spellStart"/>
                  <w:r w:rsidRPr="004E03FD">
                    <w:rPr>
                      <w:rFonts w:ascii="Courier New" w:hAnsi="Courier New" w:cs="Courier New"/>
                      <w:sz w:val="20"/>
                      <w:lang w:val="en-US"/>
                    </w:rPr>
                    <w:t>orderSumAmount</w:t>
                  </w:r>
                  <w:proofErr w:type="spellEnd"/>
                </w:p>
              </w:tc>
              <w:tc>
                <w:tcPr>
                  <w:tcW w:w="3528" w:type="dxa"/>
                </w:tcPr>
                <w:p w:rsidR="00B31A3C" w:rsidRPr="004E03FD" w:rsidRDefault="00B31A3C" w:rsidP="00B31A3C">
                  <w:pPr>
                    <w:rPr>
                      <w:rFonts w:ascii="Courier New" w:hAnsi="Courier New" w:cs="Courier New"/>
                      <w:sz w:val="20"/>
                      <w:lang w:val="en-US"/>
                    </w:rPr>
                  </w:pPr>
                  <w:r w:rsidRPr="004E03FD">
                    <w:rPr>
                      <w:rFonts w:ascii="Courier New" w:hAnsi="Courier New" w:cs="Courier New"/>
                      <w:sz w:val="20"/>
                      <w:lang w:val="en-US"/>
                    </w:rPr>
                    <w:t>87.10</w:t>
                  </w:r>
                </w:p>
              </w:tc>
            </w:tr>
            <w:tr w:rsidR="00B31A3C" w:rsidRPr="004E03FD" w:rsidTr="00613650">
              <w:tc>
                <w:tcPr>
                  <w:tcW w:w="2601" w:type="dxa"/>
                </w:tcPr>
                <w:p w:rsidR="00B31A3C" w:rsidRPr="004E03FD" w:rsidRDefault="00B31A3C" w:rsidP="00B31A3C">
                  <w:pPr>
                    <w:rPr>
                      <w:rFonts w:ascii="Courier New" w:hAnsi="Courier New" w:cs="Courier New"/>
                      <w:sz w:val="20"/>
                      <w:lang w:val="en-US"/>
                    </w:rPr>
                  </w:pPr>
                  <w:proofErr w:type="spellStart"/>
                  <w:r w:rsidRPr="004E03FD">
                    <w:rPr>
                      <w:rFonts w:ascii="Courier New" w:hAnsi="Courier New" w:cs="Courier New"/>
                      <w:sz w:val="20"/>
                      <w:lang w:val="en-US"/>
                    </w:rPr>
                    <w:t>orderSumCurrencyPaycash</w:t>
                  </w:r>
                  <w:proofErr w:type="spellEnd"/>
                </w:p>
              </w:tc>
              <w:tc>
                <w:tcPr>
                  <w:tcW w:w="3528" w:type="dxa"/>
                </w:tcPr>
                <w:p w:rsidR="00B31A3C" w:rsidRPr="004E03FD" w:rsidRDefault="00B31A3C" w:rsidP="00B31A3C">
                  <w:pPr>
                    <w:rPr>
                      <w:rFonts w:ascii="Courier New" w:hAnsi="Courier New" w:cs="Courier New"/>
                      <w:sz w:val="20"/>
                      <w:lang w:val="en-US"/>
                    </w:rPr>
                  </w:pPr>
                  <w:r w:rsidRPr="004E03FD">
                    <w:rPr>
                      <w:rFonts w:ascii="Courier New" w:hAnsi="Courier New" w:cs="Courier New"/>
                      <w:sz w:val="20"/>
                      <w:lang w:val="en-US"/>
                    </w:rPr>
                    <w:t>643</w:t>
                  </w:r>
                </w:p>
              </w:tc>
            </w:tr>
            <w:tr w:rsidR="00B31A3C" w:rsidRPr="004E03FD" w:rsidTr="00613650">
              <w:tc>
                <w:tcPr>
                  <w:tcW w:w="2601" w:type="dxa"/>
                </w:tcPr>
                <w:p w:rsidR="00B31A3C" w:rsidRPr="004E03FD" w:rsidRDefault="00B31A3C" w:rsidP="00B31A3C">
                  <w:pPr>
                    <w:rPr>
                      <w:rFonts w:ascii="Courier New" w:hAnsi="Courier New" w:cs="Courier New"/>
                      <w:sz w:val="20"/>
                      <w:lang w:val="en-US"/>
                    </w:rPr>
                  </w:pPr>
                  <w:proofErr w:type="spellStart"/>
                  <w:r w:rsidRPr="004E03FD">
                    <w:rPr>
                      <w:rFonts w:ascii="Courier New" w:hAnsi="Courier New" w:cs="Courier New"/>
                      <w:sz w:val="20"/>
                      <w:lang w:val="en-US"/>
                    </w:rPr>
                    <w:t>orderSumBankPaycash</w:t>
                  </w:r>
                  <w:proofErr w:type="spellEnd"/>
                </w:p>
              </w:tc>
              <w:tc>
                <w:tcPr>
                  <w:tcW w:w="3528" w:type="dxa"/>
                </w:tcPr>
                <w:p w:rsidR="00B31A3C" w:rsidRPr="004E03FD" w:rsidRDefault="00B31A3C" w:rsidP="00B31A3C">
                  <w:pPr>
                    <w:rPr>
                      <w:rFonts w:ascii="Courier New" w:hAnsi="Courier New" w:cs="Courier New"/>
                      <w:sz w:val="20"/>
                      <w:lang w:val="en-US"/>
                    </w:rPr>
                  </w:pPr>
                  <w:r w:rsidRPr="004E03FD">
                    <w:rPr>
                      <w:rFonts w:ascii="Courier New" w:hAnsi="Courier New" w:cs="Courier New"/>
                      <w:sz w:val="20"/>
                      <w:lang w:val="en-US"/>
                    </w:rPr>
                    <w:t>1001</w:t>
                  </w:r>
                </w:p>
              </w:tc>
            </w:tr>
            <w:tr w:rsidR="00B31A3C" w:rsidRPr="004E03FD" w:rsidTr="00613650">
              <w:tc>
                <w:tcPr>
                  <w:tcW w:w="2601" w:type="dxa"/>
                </w:tcPr>
                <w:p w:rsidR="00B31A3C" w:rsidRPr="004E03FD" w:rsidRDefault="00B31A3C" w:rsidP="00B31A3C">
                  <w:pPr>
                    <w:rPr>
                      <w:rFonts w:ascii="Courier New" w:hAnsi="Courier New" w:cs="Courier New"/>
                      <w:sz w:val="20"/>
                      <w:lang w:val="en-US"/>
                    </w:rPr>
                  </w:pPr>
                  <w:proofErr w:type="spellStart"/>
                  <w:r w:rsidRPr="004E03FD">
                    <w:rPr>
                      <w:rFonts w:ascii="Courier New" w:hAnsi="Courier New" w:cs="Courier New"/>
                      <w:sz w:val="20"/>
                      <w:lang w:val="en-US"/>
                    </w:rPr>
                    <w:t>shopSumAmount</w:t>
                  </w:r>
                  <w:proofErr w:type="spellEnd"/>
                </w:p>
              </w:tc>
              <w:tc>
                <w:tcPr>
                  <w:tcW w:w="3528" w:type="dxa"/>
                </w:tcPr>
                <w:p w:rsidR="00B31A3C" w:rsidRPr="004E03FD" w:rsidRDefault="00B31A3C" w:rsidP="00B31A3C">
                  <w:pPr>
                    <w:rPr>
                      <w:rFonts w:ascii="Courier New" w:hAnsi="Courier New" w:cs="Courier New"/>
                      <w:sz w:val="20"/>
                      <w:lang w:val="en-US"/>
                    </w:rPr>
                  </w:pPr>
                  <w:r w:rsidRPr="004E03FD">
                    <w:rPr>
                      <w:rFonts w:ascii="Courier New" w:hAnsi="Courier New" w:cs="Courier New"/>
                      <w:sz w:val="20"/>
                      <w:lang w:val="en-US"/>
                    </w:rPr>
                    <w:t>86</w:t>
                  </w:r>
                  <w:r w:rsidRPr="004E03FD">
                    <w:rPr>
                      <w:rFonts w:ascii="Courier New" w:hAnsi="Courier New" w:cs="Courier New"/>
                      <w:sz w:val="20"/>
                    </w:rPr>
                    <w:t>.</w:t>
                  </w:r>
                  <w:r w:rsidRPr="004E03FD">
                    <w:rPr>
                      <w:rFonts w:ascii="Courier New" w:hAnsi="Courier New" w:cs="Courier New"/>
                      <w:sz w:val="20"/>
                      <w:lang w:val="en-US"/>
                    </w:rPr>
                    <w:t>23</w:t>
                  </w:r>
                </w:p>
              </w:tc>
            </w:tr>
            <w:tr w:rsidR="00B31A3C" w:rsidRPr="004E03FD" w:rsidTr="00613650">
              <w:tc>
                <w:tcPr>
                  <w:tcW w:w="2601" w:type="dxa"/>
                </w:tcPr>
                <w:p w:rsidR="00B31A3C" w:rsidRPr="004E03FD" w:rsidRDefault="00B31A3C" w:rsidP="00B31A3C">
                  <w:pPr>
                    <w:rPr>
                      <w:rFonts w:ascii="Courier New" w:hAnsi="Courier New" w:cs="Courier New"/>
                      <w:sz w:val="20"/>
                      <w:lang w:val="en-US"/>
                    </w:rPr>
                  </w:pPr>
                  <w:proofErr w:type="spellStart"/>
                  <w:r w:rsidRPr="004E03FD">
                    <w:rPr>
                      <w:rFonts w:ascii="Courier New" w:hAnsi="Courier New" w:cs="Courier New"/>
                      <w:sz w:val="20"/>
                      <w:lang w:val="en-US"/>
                    </w:rPr>
                    <w:t>shopSumCurrencyPaycash</w:t>
                  </w:r>
                  <w:proofErr w:type="spellEnd"/>
                </w:p>
              </w:tc>
              <w:tc>
                <w:tcPr>
                  <w:tcW w:w="3528" w:type="dxa"/>
                </w:tcPr>
                <w:p w:rsidR="00B31A3C" w:rsidRPr="004E03FD" w:rsidRDefault="00B31A3C" w:rsidP="00B31A3C">
                  <w:pPr>
                    <w:rPr>
                      <w:rFonts w:ascii="Courier New" w:hAnsi="Courier New" w:cs="Courier New"/>
                      <w:sz w:val="20"/>
                      <w:lang w:val="en-US"/>
                    </w:rPr>
                  </w:pPr>
                  <w:r w:rsidRPr="004E03FD">
                    <w:rPr>
                      <w:rFonts w:ascii="Courier New" w:hAnsi="Courier New" w:cs="Courier New"/>
                      <w:sz w:val="20"/>
                      <w:lang w:val="en-US"/>
                    </w:rPr>
                    <w:t>643</w:t>
                  </w:r>
                </w:p>
              </w:tc>
            </w:tr>
            <w:tr w:rsidR="00B31A3C" w:rsidRPr="004E03FD" w:rsidTr="00613650">
              <w:trPr>
                <w:trHeight w:val="217"/>
              </w:trPr>
              <w:tc>
                <w:tcPr>
                  <w:tcW w:w="2601" w:type="dxa"/>
                  <w:tcBorders>
                    <w:bottom w:val="nil"/>
                  </w:tcBorders>
                </w:tcPr>
                <w:p w:rsidR="00B31A3C" w:rsidRPr="004E03FD" w:rsidRDefault="00B31A3C" w:rsidP="00B31A3C">
                  <w:pPr>
                    <w:rPr>
                      <w:rFonts w:ascii="Courier New" w:hAnsi="Courier New" w:cs="Courier New"/>
                      <w:sz w:val="20"/>
                      <w:lang w:val="en-US"/>
                    </w:rPr>
                  </w:pPr>
                  <w:proofErr w:type="spellStart"/>
                  <w:r w:rsidRPr="004E03FD">
                    <w:rPr>
                      <w:rFonts w:ascii="Courier New" w:hAnsi="Courier New" w:cs="Courier New"/>
                      <w:sz w:val="20"/>
                      <w:lang w:val="en-US"/>
                    </w:rPr>
                    <w:t>shopSumBankPaycash</w:t>
                  </w:r>
                  <w:proofErr w:type="spellEnd"/>
                </w:p>
              </w:tc>
              <w:tc>
                <w:tcPr>
                  <w:tcW w:w="3528" w:type="dxa"/>
                  <w:tcBorders>
                    <w:bottom w:val="nil"/>
                  </w:tcBorders>
                </w:tcPr>
                <w:p w:rsidR="00B31A3C" w:rsidRPr="004E03FD" w:rsidRDefault="00B31A3C" w:rsidP="00B31A3C">
                  <w:pPr>
                    <w:rPr>
                      <w:rFonts w:ascii="Courier New" w:hAnsi="Courier New" w:cs="Courier New"/>
                      <w:sz w:val="20"/>
                      <w:lang w:val="en-US"/>
                    </w:rPr>
                  </w:pPr>
                  <w:r w:rsidRPr="004E03FD">
                    <w:rPr>
                      <w:rFonts w:ascii="Courier New" w:hAnsi="Courier New" w:cs="Courier New"/>
                      <w:sz w:val="20"/>
                      <w:lang w:val="en-US"/>
                    </w:rPr>
                    <w:t>1001</w:t>
                  </w:r>
                </w:p>
              </w:tc>
            </w:tr>
            <w:tr w:rsidR="00B31A3C" w:rsidRPr="004E03FD" w:rsidTr="00613650">
              <w:trPr>
                <w:trHeight w:val="191"/>
              </w:trPr>
              <w:tc>
                <w:tcPr>
                  <w:tcW w:w="2601" w:type="dxa"/>
                  <w:tcBorders>
                    <w:bottom w:val="nil"/>
                  </w:tcBorders>
                </w:tcPr>
                <w:p w:rsidR="00B31A3C" w:rsidRPr="004E03FD" w:rsidRDefault="00B31A3C" w:rsidP="00B31A3C">
                  <w:pPr>
                    <w:rPr>
                      <w:rFonts w:ascii="Courier New" w:hAnsi="Courier New" w:cs="Courier New"/>
                      <w:sz w:val="20"/>
                      <w:lang w:val="en-US"/>
                    </w:rPr>
                  </w:pPr>
                  <w:proofErr w:type="spellStart"/>
                  <w:r w:rsidRPr="004E03FD">
                    <w:rPr>
                      <w:rFonts w:ascii="Courier New" w:hAnsi="Courier New" w:cs="Courier New"/>
                      <w:sz w:val="20"/>
                      <w:lang w:val="en-US"/>
                    </w:rPr>
                    <w:t>paymentDatetime</w:t>
                  </w:r>
                  <w:proofErr w:type="spellEnd"/>
                </w:p>
              </w:tc>
              <w:tc>
                <w:tcPr>
                  <w:tcW w:w="3528" w:type="dxa"/>
                  <w:tcBorders>
                    <w:bottom w:val="nil"/>
                  </w:tcBorders>
                </w:tcPr>
                <w:p w:rsidR="00B31A3C" w:rsidRPr="004E03FD" w:rsidRDefault="00B31A3C" w:rsidP="00B31A3C">
                  <w:pPr>
                    <w:rPr>
                      <w:rFonts w:ascii="Courier New" w:hAnsi="Courier New" w:cs="Courier New"/>
                      <w:sz w:val="20"/>
                    </w:rPr>
                  </w:pPr>
                  <w:r w:rsidRPr="004E03FD">
                    <w:rPr>
                      <w:rFonts w:ascii="Courier New" w:hAnsi="Courier New" w:cs="Courier New"/>
                      <w:sz w:val="20"/>
                      <w:lang w:val="en-US"/>
                    </w:rPr>
                    <w:t>2011-05-04T20:38:10.000+0</w:t>
                  </w:r>
                  <w:r w:rsidRPr="004E03FD">
                    <w:rPr>
                      <w:rFonts w:ascii="Courier New" w:hAnsi="Courier New" w:cs="Courier New"/>
                      <w:sz w:val="20"/>
                    </w:rPr>
                    <w:t>4</w:t>
                  </w:r>
                  <w:r w:rsidRPr="004E03FD">
                    <w:rPr>
                      <w:rFonts w:ascii="Courier New" w:hAnsi="Courier New" w:cs="Courier New"/>
                      <w:sz w:val="20"/>
                      <w:lang w:val="en-US"/>
                    </w:rPr>
                    <w:t>:00</w:t>
                  </w:r>
                </w:p>
              </w:tc>
            </w:tr>
            <w:tr w:rsidR="00B31A3C" w:rsidRPr="004E03FD" w:rsidTr="00613650">
              <w:tc>
                <w:tcPr>
                  <w:tcW w:w="2601" w:type="dxa"/>
                </w:tcPr>
                <w:p w:rsidR="00B31A3C" w:rsidRPr="004E03FD" w:rsidRDefault="00B31A3C" w:rsidP="00B31A3C">
                  <w:pPr>
                    <w:rPr>
                      <w:rFonts w:ascii="Courier New" w:hAnsi="Courier New" w:cs="Courier New"/>
                      <w:sz w:val="20"/>
                      <w:lang w:val="en-US"/>
                    </w:rPr>
                  </w:pPr>
                  <w:proofErr w:type="spellStart"/>
                  <w:r w:rsidRPr="004E03FD">
                    <w:rPr>
                      <w:rFonts w:ascii="Courier New" w:hAnsi="Courier New" w:cs="Courier New"/>
                      <w:sz w:val="20"/>
                      <w:lang w:val="en-US"/>
                    </w:rPr>
                    <w:t>paymentPayerCode</w:t>
                  </w:r>
                  <w:proofErr w:type="spellEnd"/>
                </w:p>
                <w:p w:rsidR="00B31A3C" w:rsidRPr="004E03FD" w:rsidRDefault="00B31A3C" w:rsidP="00B31A3C">
                  <w:pPr>
                    <w:rPr>
                      <w:rFonts w:ascii="Courier New" w:hAnsi="Courier New" w:cs="Courier New"/>
                      <w:sz w:val="20"/>
                      <w:lang w:val="en-US"/>
                    </w:rPr>
                  </w:pPr>
                  <w:proofErr w:type="spellStart"/>
                  <w:r w:rsidRPr="004E03FD">
                    <w:rPr>
                      <w:rFonts w:ascii="Courier New" w:hAnsi="Courier New" w:cs="Courier New"/>
                      <w:sz w:val="20"/>
                      <w:lang w:val="en-US"/>
                    </w:rPr>
                    <w:t>paymentType</w:t>
                  </w:r>
                  <w:proofErr w:type="spellEnd"/>
                </w:p>
              </w:tc>
              <w:tc>
                <w:tcPr>
                  <w:tcW w:w="3528" w:type="dxa"/>
                </w:tcPr>
                <w:p w:rsidR="00B31A3C" w:rsidRPr="004E03FD" w:rsidRDefault="00B31A3C" w:rsidP="00B31A3C">
                  <w:pPr>
                    <w:rPr>
                      <w:rFonts w:ascii="Courier New" w:hAnsi="Courier New" w:cs="Courier New"/>
                      <w:sz w:val="20"/>
                      <w:lang w:val="en-US"/>
                    </w:rPr>
                  </w:pPr>
                  <w:r w:rsidRPr="004E03FD">
                    <w:rPr>
                      <w:rFonts w:ascii="Courier New" w:hAnsi="Courier New" w:cs="Courier New"/>
                      <w:sz w:val="20"/>
                      <w:lang w:val="en-US"/>
                    </w:rPr>
                    <w:t>42007148320</w:t>
                  </w:r>
                </w:p>
                <w:p w:rsidR="00B31A3C" w:rsidRPr="004E03FD" w:rsidRDefault="00B31A3C" w:rsidP="00B31A3C">
                  <w:pPr>
                    <w:rPr>
                      <w:rFonts w:ascii="Courier New" w:hAnsi="Courier New" w:cs="Courier New"/>
                      <w:sz w:val="20"/>
                    </w:rPr>
                  </w:pPr>
                  <w:r w:rsidRPr="004E03FD">
                    <w:rPr>
                      <w:rFonts w:ascii="Courier New" w:hAnsi="Courier New" w:cs="Courier New"/>
                      <w:sz w:val="20"/>
                      <w:lang w:val="en-US"/>
                    </w:rPr>
                    <w:t>AC</w:t>
                  </w:r>
                </w:p>
              </w:tc>
            </w:tr>
            <w:tr w:rsidR="00B31A3C" w:rsidRPr="004E03FD" w:rsidTr="00613650">
              <w:tc>
                <w:tcPr>
                  <w:tcW w:w="2601" w:type="dxa"/>
                </w:tcPr>
                <w:p w:rsidR="00B31A3C" w:rsidRPr="004E03FD" w:rsidRDefault="00B31A3C" w:rsidP="00B31A3C">
                  <w:pPr>
                    <w:rPr>
                      <w:rFonts w:ascii="Courier New" w:hAnsi="Courier New" w:cs="Courier New"/>
                      <w:sz w:val="20"/>
                      <w:lang w:val="en-US"/>
                    </w:rPr>
                  </w:pPr>
                  <w:proofErr w:type="spellStart"/>
                  <w:r w:rsidRPr="004E03FD">
                    <w:rPr>
                      <w:rFonts w:ascii="Courier New" w:hAnsi="Courier New" w:cs="Courier New"/>
                      <w:sz w:val="20"/>
                      <w:lang w:val="en-US"/>
                    </w:rPr>
                    <w:t>MyField</w:t>
                  </w:r>
                  <w:proofErr w:type="spellEnd"/>
                </w:p>
              </w:tc>
              <w:tc>
                <w:tcPr>
                  <w:tcW w:w="3528" w:type="dxa"/>
                </w:tcPr>
                <w:p w:rsidR="00B31A3C" w:rsidRPr="004E03FD" w:rsidRDefault="00B31A3C" w:rsidP="00B31A3C">
                  <w:pPr>
                    <w:rPr>
                      <w:rFonts w:ascii="Courier New" w:hAnsi="Courier New" w:cs="Courier New"/>
                      <w:sz w:val="20"/>
                    </w:rPr>
                  </w:pPr>
                  <w:r w:rsidRPr="004E03FD">
                    <w:rPr>
                      <w:rFonts w:ascii="Courier New" w:hAnsi="Courier New" w:cs="Courier New"/>
                      <w:sz w:val="20"/>
                    </w:rPr>
                    <w:t>Добавленное Контрагентом поле</w:t>
                  </w:r>
                </w:p>
              </w:tc>
            </w:tr>
          </w:tbl>
          <w:p w:rsidR="00B31A3C" w:rsidRPr="004E03FD" w:rsidRDefault="00B31A3C" w:rsidP="00B31A3C"/>
        </w:tc>
      </w:tr>
    </w:tbl>
    <w:p w:rsidR="00B31A3C" w:rsidRPr="004E03FD" w:rsidRDefault="00B31A3C" w:rsidP="00B31A3C"/>
    <w:p w:rsidR="00B31A3C" w:rsidRPr="004E03FD" w:rsidRDefault="00B31A3C" w:rsidP="00B31A3C">
      <w:pPr>
        <w:pStyle w:val="3"/>
      </w:pPr>
      <w:bookmarkStart w:id="19" w:name="_Toc382586309"/>
      <w:r w:rsidRPr="004E03FD">
        <w:t>Формат ответов Контрагента</w:t>
      </w:r>
      <w:bookmarkEnd w:id="19"/>
    </w:p>
    <w:p w:rsidR="001C48B6" w:rsidRPr="004E03FD" w:rsidRDefault="000811AF" w:rsidP="000811AF">
      <w:r w:rsidRPr="004E03FD">
        <w:t xml:space="preserve">Параметры ответа Контрагента на запрос </w:t>
      </w:r>
      <w:r w:rsidR="006D4CEE" w:rsidRPr="004E03FD">
        <w:t>«Уведомление о переводе»</w:t>
      </w:r>
      <w:r w:rsidRPr="004E03FD">
        <w:t xml:space="preserve"> совпада</w:t>
      </w:r>
      <w:r w:rsidR="006D4CEE" w:rsidRPr="004E03FD">
        <w:t>ю</w:t>
      </w:r>
      <w:r w:rsidRPr="004E03FD">
        <w:t xml:space="preserve">т с </w:t>
      </w:r>
      <w:r w:rsidR="006D4CEE" w:rsidRPr="004E03FD">
        <w:t xml:space="preserve">таковыми для </w:t>
      </w:r>
      <w:r w:rsidRPr="004E03FD">
        <w:t>операци</w:t>
      </w:r>
      <w:r w:rsidR="000D422A" w:rsidRPr="004E03FD">
        <w:t>и</w:t>
      </w:r>
      <w:r w:rsidRPr="004E03FD">
        <w:t xml:space="preserve"> </w:t>
      </w:r>
      <w:r w:rsidR="00463073" w:rsidRPr="004E03FD">
        <w:t>«Проверка заказа»</w:t>
      </w:r>
      <w:r w:rsidR="000D422A" w:rsidRPr="004E03FD">
        <w:t xml:space="preserve"> (см.</w:t>
      </w:r>
      <w:r w:rsidR="006563F0" w:rsidRPr="004E03FD">
        <w:t xml:space="preserve"> описание в разделе </w:t>
      </w:r>
      <w:r w:rsidR="006563F0" w:rsidRPr="004E03FD">
        <w:fldChar w:fldCharType="begin"/>
      </w:r>
      <w:r w:rsidR="006563F0" w:rsidRPr="004E03FD">
        <w:instrText xml:space="preserve"> REF _Ref382563141 \r \h </w:instrText>
      </w:r>
      <w:r w:rsidR="004E03FD">
        <w:instrText xml:space="preserve"> \* MERGEFORMAT </w:instrText>
      </w:r>
      <w:r w:rsidR="006563F0" w:rsidRPr="004E03FD">
        <w:fldChar w:fldCharType="separate"/>
      </w:r>
      <w:r w:rsidR="00C5335F" w:rsidRPr="004E03FD">
        <w:t>4.2.2</w:t>
      </w:r>
      <w:r w:rsidR="006563F0" w:rsidRPr="004E03FD">
        <w:fldChar w:fldCharType="end"/>
      </w:r>
      <w:r w:rsidR="000D422A" w:rsidRPr="004E03FD">
        <w:t>)</w:t>
      </w:r>
      <w:r w:rsidRPr="004E03FD">
        <w:t>.</w:t>
      </w:r>
    </w:p>
    <w:p w:rsidR="000811AF" w:rsidRPr="004E03FD" w:rsidRDefault="006D4CEE" w:rsidP="000811AF">
      <w:r w:rsidRPr="004E03FD">
        <w:lastRenderedPageBreak/>
        <w:t>Возможные к</w:t>
      </w:r>
      <w:r w:rsidR="000D422A" w:rsidRPr="004E03FD">
        <w:t>оды результата обработки</w:t>
      </w:r>
      <w:r w:rsidRPr="004E03FD">
        <w:t xml:space="preserve"> запроса «Уведомление о пер</w:t>
      </w:r>
      <w:r w:rsidR="006563F0" w:rsidRPr="004E03FD">
        <w:t>еводе» приведены в таблице ниже:</w:t>
      </w:r>
    </w:p>
    <w:p w:rsidR="008E6E9A" w:rsidRPr="004E03FD" w:rsidRDefault="008E6E9A" w:rsidP="008E6E9A">
      <w:pPr>
        <w:jc w:val="right"/>
      </w:pPr>
      <w:r w:rsidRPr="004E03FD">
        <w:rPr>
          <w:b/>
        </w:rPr>
        <w:t>Таблица 4.3.</w:t>
      </w:r>
      <w:r w:rsidR="00C115E8" w:rsidRPr="004E03FD">
        <w:rPr>
          <w:b/>
        </w:rPr>
        <w:t>2.</w:t>
      </w:r>
      <w:r w:rsidR="001C48B6" w:rsidRPr="004E03FD">
        <w:rPr>
          <w:b/>
        </w:rPr>
        <w:t>1</w:t>
      </w:r>
      <w:r w:rsidR="00C115E8" w:rsidRPr="004E03FD">
        <w:rPr>
          <w:b/>
        </w:rPr>
        <w:t>.</w:t>
      </w:r>
      <w:r w:rsidRPr="004E03FD">
        <w:t xml:space="preserve"> </w:t>
      </w:r>
      <w:r w:rsidR="000D422A" w:rsidRPr="004E03FD">
        <w:t xml:space="preserve">Коды результата обработки запроса </w:t>
      </w:r>
      <w:proofErr w:type="spellStart"/>
      <w:r w:rsidR="000D422A" w:rsidRPr="004E03FD">
        <w:rPr>
          <w:lang w:val="en-US"/>
        </w:rPr>
        <w:t>paymentAviso</w:t>
      </w:r>
      <w:proofErr w:type="spellEnd"/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1785"/>
        <w:gridCol w:w="6946"/>
      </w:tblGrid>
      <w:tr w:rsidR="006D4CEE" w:rsidRPr="004E03FD" w:rsidTr="006D4CEE">
        <w:tc>
          <w:tcPr>
            <w:tcW w:w="620" w:type="dxa"/>
          </w:tcPr>
          <w:p w:rsidR="006D4CEE" w:rsidRPr="004E03FD" w:rsidRDefault="006D4CEE" w:rsidP="006D4CEE">
            <w:pPr>
              <w:spacing w:line="276" w:lineRule="auto"/>
              <w:rPr>
                <w:b/>
                <w:sz w:val="24"/>
              </w:rPr>
            </w:pPr>
            <w:r w:rsidRPr="004E03FD">
              <w:rPr>
                <w:b/>
                <w:sz w:val="24"/>
              </w:rPr>
              <w:t>Код</w:t>
            </w:r>
          </w:p>
        </w:tc>
        <w:tc>
          <w:tcPr>
            <w:tcW w:w="1785" w:type="dxa"/>
          </w:tcPr>
          <w:p w:rsidR="006D4CEE" w:rsidRPr="004E03FD" w:rsidRDefault="006D4CEE" w:rsidP="006D4CEE">
            <w:pPr>
              <w:spacing w:line="276" w:lineRule="auto"/>
              <w:rPr>
                <w:b/>
                <w:sz w:val="24"/>
              </w:rPr>
            </w:pPr>
            <w:r w:rsidRPr="004E03FD">
              <w:rPr>
                <w:b/>
                <w:sz w:val="24"/>
              </w:rPr>
              <w:t xml:space="preserve">Значение </w:t>
            </w:r>
          </w:p>
        </w:tc>
        <w:tc>
          <w:tcPr>
            <w:tcW w:w="6946" w:type="dxa"/>
          </w:tcPr>
          <w:p w:rsidR="006D4CEE" w:rsidRPr="004E03FD" w:rsidRDefault="006D4CEE" w:rsidP="006D4CEE">
            <w:pPr>
              <w:spacing w:line="276" w:lineRule="auto"/>
              <w:rPr>
                <w:b/>
                <w:sz w:val="24"/>
              </w:rPr>
            </w:pPr>
            <w:r w:rsidRPr="004E03FD">
              <w:rPr>
                <w:b/>
                <w:sz w:val="24"/>
              </w:rPr>
              <w:t>Описание ситуации</w:t>
            </w:r>
          </w:p>
        </w:tc>
      </w:tr>
      <w:tr w:rsidR="008E6E9A" w:rsidRPr="004E03FD" w:rsidTr="006D4CEE">
        <w:tc>
          <w:tcPr>
            <w:tcW w:w="620" w:type="dxa"/>
          </w:tcPr>
          <w:p w:rsidR="008E6E9A" w:rsidRPr="004E03FD" w:rsidRDefault="008E6E9A" w:rsidP="008E6E9A">
            <w:r w:rsidRPr="004E03FD">
              <w:t>0</w:t>
            </w:r>
          </w:p>
        </w:tc>
        <w:tc>
          <w:tcPr>
            <w:tcW w:w="1785" w:type="dxa"/>
          </w:tcPr>
          <w:p w:rsidR="008E6E9A" w:rsidRPr="004E03FD" w:rsidRDefault="008E6E9A" w:rsidP="008E6E9A">
            <w:r w:rsidRPr="004E03FD">
              <w:t>Успешно</w:t>
            </w:r>
          </w:p>
        </w:tc>
        <w:tc>
          <w:tcPr>
            <w:tcW w:w="6946" w:type="dxa"/>
          </w:tcPr>
          <w:p w:rsidR="008E6E9A" w:rsidRPr="004E03FD" w:rsidRDefault="008E6E9A" w:rsidP="001C48B6">
            <w:r w:rsidRPr="004E03FD">
              <w:t xml:space="preserve">Успешно. Даже в том случае, если Оператор прислал </w:t>
            </w:r>
            <w:r w:rsidR="001C48B6" w:rsidRPr="004E03FD">
              <w:t xml:space="preserve">данный запрос </w:t>
            </w:r>
            <w:r w:rsidRPr="004E03FD">
              <w:t>повторно.</w:t>
            </w:r>
          </w:p>
        </w:tc>
      </w:tr>
      <w:tr w:rsidR="008E6E9A" w:rsidRPr="004E03FD" w:rsidTr="006D4CEE">
        <w:trPr>
          <w:trHeight w:val="471"/>
        </w:trPr>
        <w:tc>
          <w:tcPr>
            <w:tcW w:w="620" w:type="dxa"/>
            <w:tcBorders>
              <w:bottom w:val="single" w:sz="4" w:space="0" w:color="auto"/>
            </w:tcBorders>
          </w:tcPr>
          <w:p w:rsidR="008E6E9A" w:rsidRPr="004E03FD" w:rsidRDefault="008E6E9A" w:rsidP="008E6E9A">
            <w:r w:rsidRPr="004E03FD">
              <w:t>1</w:t>
            </w: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8E6E9A" w:rsidRPr="004E03FD" w:rsidRDefault="008E6E9A" w:rsidP="008E6E9A">
            <w:r w:rsidRPr="004E03FD">
              <w:t>Ошибка авторизации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8E6E9A" w:rsidRPr="004E03FD" w:rsidRDefault="008E6E9A" w:rsidP="001C48B6">
            <w:r w:rsidRPr="004E03FD">
              <w:t xml:space="preserve">Несовпадение </w:t>
            </w:r>
            <w:r w:rsidR="001C48B6" w:rsidRPr="004E03FD">
              <w:t xml:space="preserve">значения параметра </w:t>
            </w:r>
            <w:r w:rsidR="001C48B6" w:rsidRPr="004E03FD">
              <w:rPr>
                <w:lang w:val="en-US"/>
              </w:rPr>
              <w:t>md</w:t>
            </w:r>
            <w:r w:rsidR="001C48B6" w:rsidRPr="004E03FD">
              <w:t>5 с результатом расчета хеш-функции</w:t>
            </w:r>
            <w:r w:rsidRPr="004E03FD">
              <w:t xml:space="preserve">. Оператор не будет повторять </w:t>
            </w:r>
            <w:r w:rsidR="001C48B6" w:rsidRPr="004E03FD">
              <w:t>данный</w:t>
            </w:r>
            <w:r w:rsidRPr="004E03FD">
              <w:t xml:space="preserve"> запрос и помет</w:t>
            </w:r>
            <w:r w:rsidR="001C48B6" w:rsidRPr="004E03FD">
              <w:t>и</w:t>
            </w:r>
            <w:r w:rsidRPr="004E03FD">
              <w:t>т заказ: «Уведомление Контрагенту не доставлено».</w:t>
            </w:r>
          </w:p>
        </w:tc>
      </w:tr>
      <w:tr w:rsidR="008E6E9A" w:rsidRPr="004E03FD" w:rsidTr="006D4CEE">
        <w:tc>
          <w:tcPr>
            <w:tcW w:w="620" w:type="dxa"/>
          </w:tcPr>
          <w:p w:rsidR="008E6E9A" w:rsidRPr="004E03FD" w:rsidRDefault="008E6E9A" w:rsidP="008E6E9A">
            <w:r w:rsidRPr="004E03FD">
              <w:t>200</w:t>
            </w:r>
          </w:p>
        </w:tc>
        <w:tc>
          <w:tcPr>
            <w:tcW w:w="1785" w:type="dxa"/>
          </w:tcPr>
          <w:p w:rsidR="008E6E9A" w:rsidRPr="004E03FD" w:rsidRDefault="008E6E9A" w:rsidP="008E6E9A">
            <w:r w:rsidRPr="004E03FD">
              <w:t>Ошибка разбора запроса</w:t>
            </w:r>
          </w:p>
        </w:tc>
        <w:tc>
          <w:tcPr>
            <w:tcW w:w="6946" w:type="dxa"/>
          </w:tcPr>
          <w:p w:rsidR="008E6E9A" w:rsidRPr="004E03FD" w:rsidRDefault="008E6E9A" w:rsidP="00FB0BC1">
            <w:r w:rsidRPr="004E03FD">
              <w:t xml:space="preserve">ИС Контрагента не в состоянии разобрать запрос. Оператор не будет повторять </w:t>
            </w:r>
            <w:r w:rsidR="001C48B6" w:rsidRPr="004E03FD">
              <w:t>данный</w:t>
            </w:r>
            <w:r w:rsidRPr="004E03FD">
              <w:t xml:space="preserve"> запрос и помет</w:t>
            </w:r>
            <w:r w:rsidR="001C48B6" w:rsidRPr="004E03FD">
              <w:t>и</w:t>
            </w:r>
            <w:r w:rsidRPr="004E03FD">
              <w:t>т заказ: «Уведомление Контрагенту не доставлено».</w:t>
            </w:r>
          </w:p>
        </w:tc>
      </w:tr>
    </w:tbl>
    <w:p w:rsidR="008E6E9A" w:rsidRPr="004E03FD" w:rsidRDefault="008E6E9A" w:rsidP="008E6E9A"/>
    <w:p w:rsidR="008E6E9A" w:rsidRPr="004E03FD" w:rsidRDefault="008E6E9A" w:rsidP="008E6E9A">
      <w:r w:rsidRPr="004E03FD">
        <w:t xml:space="preserve">Пример </w:t>
      </w:r>
      <w:r w:rsidR="001C48B6" w:rsidRPr="004E03FD">
        <w:t xml:space="preserve">ответа на </w:t>
      </w:r>
      <w:proofErr w:type="spellStart"/>
      <w:r w:rsidR="001C48B6" w:rsidRPr="004E03FD">
        <w:rPr>
          <w:lang w:val="en-US"/>
        </w:rPr>
        <w:t>paymentAviso</w:t>
      </w:r>
      <w:proofErr w:type="spellEnd"/>
      <w:r w:rsidR="001C48B6" w:rsidRPr="004E03FD">
        <w:t xml:space="preserve"> при успехе обработки: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8E6E9A" w:rsidRPr="004E03FD" w:rsidTr="001C48B6">
        <w:tc>
          <w:tcPr>
            <w:tcW w:w="5000" w:type="pct"/>
          </w:tcPr>
          <w:p w:rsidR="008E6E9A" w:rsidRPr="004E03FD" w:rsidRDefault="008E6E9A" w:rsidP="008E6E9A">
            <w:pPr>
              <w:rPr>
                <w:rFonts w:ascii="Courier New" w:hAnsi="Courier New" w:cs="Courier New"/>
                <w:sz w:val="20"/>
                <w:lang w:val="en-US"/>
              </w:rPr>
            </w:pPr>
            <w:proofErr w:type="gramStart"/>
            <w:r w:rsidRPr="004E03FD">
              <w:rPr>
                <w:rFonts w:ascii="Courier New" w:hAnsi="Courier New" w:cs="Courier New"/>
                <w:sz w:val="20"/>
                <w:lang w:val="en-US"/>
              </w:rPr>
              <w:t>&lt;?xml</w:t>
            </w:r>
            <w:proofErr w:type="gramEnd"/>
            <w:r w:rsidRPr="004E03FD">
              <w:rPr>
                <w:rFonts w:ascii="Courier New" w:hAnsi="Courier New" w:cs="Courier New"/>
                <w:sz w:val="20"/>
                <w:lang w:val="en-US"/>
              </w:rPr>
              <w:t xml:space="preserve"> version="1.0" encoding="UTF-8"?&gt;</w:t>
            </w:r>
          </w:p>
          <w:p w:rsidR="008E6E9A" w:rsidRPr="004E03FD" w:rsidRDefault="008E6E9A" w:rsidP="008E6E9A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4E03FD">
              <w:rPr>
                <w:rFonts w:ascii="Courier New" w:hAnsi="Courier New" w:cs="Courier New"/>
                <w:sz w:val="20"/>
                <w:lang w:val="en-US"/>
              </w:rPr>
              <w:t>&lt;</w:t>
            </w:r>
            <w:proofErr w:type="spellStart"/>
            <w:r w:rsidRPr="004E03FD">
              <w:rPr>
                <w:rFonts w:ascii="Courier New" w:hAnsi="Courier New" w:cs="Courier New"/>
                <w:sz w:val="20"/>
                <w:lang w:val="en-US"/>
              </w:rPr>
              <w:t>paymentAvisoResponse</w:t>
            </w:r>
            <w:proofErr w:type="spellEnd"/>
          </w:p>
          <w:p w:rsidR="008E6E9A" w:rsidRPr="004E03FD" w:rsidRDefault="008E6E9A" w:rsidP="008E6E9A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4E03FD">
              <w:rPr>
                <w:rFonts w:ascii="Courier New" w:hAnsi="Courier New" w:cs="Courier New"/>
                <w:sz w:val="20"/>
                <w:lang w:val="en-US"/>
              </w:rPr>
              <w:t xml:space="preserve">    </w:t>
            </w:r>
            <w:proofErr w:type="spellStart"/>
            <w:r w:rsidRPr="004E03FD">
              <w:rPr>
                <w:rFonts w:ascii="Courier New" w:hAnsi="Courier New" w:cs="Courier New"/>
                <w:sz w:val="20"/>
                <w:lang w:val="en-US"/>
              </w:rPr>
              <w:t>performedDatetime</w:t>
            </w:r>
            <w:proofErr w:type="spellEnd"/>
            <w:r w:rsidRPr="004E03FD">
              <w:rPr>
                <w:rFonts w:ascii="Courier New" w:hAnsi="Courier New" w:cs="Courier New"/>
                <w:sz w:val="20"/>
                <w:lang w:val="en-US"/>
              </w:rPr>
              <w:t xml:space="preserve"> ="2011-05-04T20:38:11.000+04:00"</w:t>
            </w:r>
          </w:p>
          <w:p w:rsidR="008E6E9A" w:rsidRPr="004E03FD" w:rsidRDefault="008E6E9A" w:rsidP="008E6E9A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4E03FD">
              <w:rPr>
                <w:rFonts w:ascii="Courier New" w:hAnsi="Courier New" w:cs="Courier New"/>
                <w:sz w:val="20"/>
                <w:lang w:val="en-US"/>
              </w:rPr>
              <w:t xml:space="preserve">    code="0" </w:t>
            </w:r>
            <w:proofErr w:type="spellStart"/>
            <w:r w:rsidRPr="004E03FD">
              <w:rPr>
                <w:rFonts w:ascii="Courier New" w:hAnsi="Courier New" w:cs="Courier New"/>
                <w:sz w:val="20"/>
                <w:lang w:val="en-US"/>
              </w:rPr>
              <w:t>invoiceId</w:t>
            </w:r>
            <w:proofErr w:type="spellEnd"/>
            <w:r w:rsidRPr="004E03FD">
              <w:rPr>
                <w:rFonts w:ascii="Courier New" w:hAnsi="Courier New" w:cs="Courier New"/>
                <w:sz w:val="20"/>
                <w:lang w:val="en-US"/>
              </w:rPr>
              <w:t xml:space="preserve">="1234567" </w:t>
            </w:r>
          </w:p>
          <w:p w:rsidR="008E6E9A" w:rsidRPr="004E03FD" w:rsidRDefault="008E6E9A" w:rsidP="008E6E9A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4E03FD">
              <w:rPr>
                <w:rFonts w:ascii="Courier New" w:hAnsi="Courier New" w:cs="Courier New"/>
                <w:sz w:val="20"/>
                <w:lang w:val="en-US"/>
              </w:rPr>
              <w:t xml:space="preserve">    </w:t>
            </w:r>
            <w:proofErr w:type="spellStart"/>
            <w:r w:rsidRPr="004E03FD">
              <w:rPr>
                <w:rFonts w:ascii="Courier New" w:hAnsi="Courier New" w:cs="Courier New"/>
                <w:sz w:val="20"/>
                <w:lang w:val="en-US"/>
              </w:rPr>
              <w:t>shopId</w:t>
            </w:r>
            <w:proofErr w:type="spellEnd"/>
            <w:r w:rsidRPr="004E03FD">
              <w:rPr>
                <w:rFonts w:ascii="Courier New" w:hAnsi="Courier New" w:cs="Courier New"/>
                <w:sz w:val="20"/>
                <w:lang w:val="en-US"/>
              </w:rPr>
              <w:t>="13"/&gt;</w:t>
            </w:r>
          </w:p>
        </w:tc>
      </w:tr>
    </w:tbl>
    <w:p w:rsidR="004716D9" w:rsidRPr="004E03FD" w:rsidRDefault="004716D9" w:rsidP="008E6E9A"/>
    <w:p w:rsidR="008210B4" w:rsidRPr="004E03FD" w:rsidRDefault="008210B4" w:rsidP="006F0FB2">
      <w:pPr>
        <w:pStyle w:val="2"/>
      </w:pPr>
      <w:bookmarkStart w:id="20" w:name="_Toc351031571"/>
      <w:bookmarkStart w:id="21" w:name="_Toc351459024"/>
      <w:bookmarkStart w:id="22" w:name="_Toc351644244"/>
      <w:bookmarkStart w:id="23" w:name="_Toc378356570"/>
      <w:bookmarkStart w:id="24" w:name="_Toc378357391"/>
      <w:bookmarkStart w:id="25" w:name="_Toc381810951"/>
      <w:bookmarkStart w:id="26" w:name="_Ref382561958"/>
      <w:bookmarkStart w:id="27" w:name="_Ref382562009"/>
      <w:bookmarkStart w:id="28" w:name="_Ref382562013"/>
      <w:bookmarkStart w:id="29" w:name="_Toc382586310"/>
      <w:r w:rsidRPr="004E03FD">
        <w:t>Правила обработки запросов Оператора Контрагентом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:rsidR="00BC5163" w:rsidRPr="004E03FD" w:rsidRDefault="00365B86" w:rsidP="00BC5163">
      <w:pPr>
        <w:pStyle w:val="ab"/>
        <w:numPr>
          <w:ilvl w:val="0"/>
          <w:numId w:val="14"/>
        </w:numPr>
        <w:ind w:left="426"/>
      </w:pPr>
      <w:r w:rsidRPr="004E03FD">
        <w:t>Контрагенту следует проверять значение параметра md5 запрос</w:t>
      </w:r>
      <w:r w:rsidR="004716D9" w:rsidRPr="004E03FD">
        <w:t xml:space="preserve">ов для проверки целостности и подлинности запросов </w:t>
      </w:r>
      <w:r w:rsidRPr="004E03FD">
        <w:t xml:space="preserve">и отказывать в обработке запроса при несовпадении значения </w:t>
      </w:r>
      <w:r w:rsidRPr="004E03FD">
        <w:rPr>
          <w:lang w:val="en-US"/>
        </w:rPr>
        <w:t>md</w:t>
      </w:r>
      <w:r w:rsidRPr="004E03FD">
        <w:t>5 с результатом расчета хеш-функции</w:t>
      </w:r>
      <w:r w:rsidR="00A4663D" w:rsidRPr="004E03FD">
        <w:t xml:space="preserve"> </w:t>
      </w:r>
      <w:r w:rsidR="00A4663D" w:rsidRPr="004E03FD">
        <w:rPr>
          <w:lang w:val="en-US"/>
        </w:rPr>
        <w:t>MD</w:t>
      </w:r>
      <w:r w:rsidR="00A4663D" w:rsidRPr="004E03FD">
        <w:t>5</w:t>
      </w:r>
      <w:r w:rsidRPr="004E03FD">
        <w:t>.</w:t>
      </w:r>
    </w:p>
    <w:p w:rsidR="00BC5163" w:rsidRPr="004E03FD" w:rsidRDefault="00BC5163" w:rsidP="00BC5163">
      <w:pPr>
        <w:pStyle w:val="ab"/>
        <w:ind w:left="426"/>
      </w:pPr>
      <w:r w:rsidRPr="004E03FD">
        <w:t xml:space="preserve">MD5 </w:t>
      </w:r>
      <w:proofErr w:type="spellStart"/>
      <w:r w:rsidRPr="004E03FD">
        <w:t>хэширование</w:t>
      </w:r>
      <w:proofErr w:type="spellEnd"/>
      <w:r w:rsidRPr="004E03FD">
        <w:t xml:space="preserve"> применяется к тексту, формируемому как последовательность значений ряда параметров запроса, разделенных символом «точка с запятой» — «;». Порядок следования параметров следующий:</w:t>
      </w:r>
    </w:p>
    <w:tbl>
      <w:tblPr>
        <w:tblW w:w="469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3"/>
      </w:tblGrid>
      <w:tr w:rsidR="00BC5163" w:rsidRPr="004E03FD" w:rsidTr="00BC5163">
        <w:tc>
          <w:tcPr>
            <w:tcW w:w="5000" w:type="pct"/>
          </w:tcPr>
          <w:p w:rsidR="00BC5163" w:rsidRPr="004E03FD" w:rsidRDefault="00BC5163" w:rsidP="00424560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4E03FD">
              <w:rPr>
                <w:rFonts w:ascii="Courier New" w:hAnsi="Courier New" w:cs="Courier New"/>
                <w:sz w:val="20"/>
                <w:lang w:val="en-US"/>
              </w:rPr>
              <w:t>action;orderSumAmount;orderSumCurrencyPaycash;orderSumBankPaycash;shopId;invoiceId;customerNumber;shopPassword</w:t>
            </w:r>
          </w:p>
        </w:tc>
      </w:tr>
    </w:tbl>
    <w:p w:rsidR="00BC5163" w:rsidRPr="004E03FD" w:rsidRDefault="00BC5163" w:rsidP="00BC5163">
      <w:pPr>
        <w:ind w:left="426"/>
      </w:pPr>
      <w:r w:rsidRPr="004E03FD">
        <w:t>Пример:</w:t>
      </w:r>
    </w:p>
    <w:tbl>
      <w:tblPr>
        <w:tblW w:w="878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4253"/>
      </w:tblGrid>
      <w:tr w:rsidR="00BC5163" w:rsidRPr="004E03FD" w:rsidTr="00BC5163">
        <w:tc>
          <w:tcPr>
            <w:tcW w:w="4536" w:type="dxa"/>
          </w:tcPr>
          <w:p w:rsidR="00BC5163" w:rsidRPr="004E03FD" w:rsidRDefault="00BC5163" w:rsidP="00BC5163">
            <w:pPr>
              <w:spacing w:line="276" w:lineRule="auto"/>
              <w:rPr>
                <w:b/>
                <w:sz w:val="24"/>
              </w:rPr>
            </w:pPr>
            <w:r w:rsidRPr="004E03FD">
              <w:rPr>
                <w:b/>
                <w:sz w:val="24"/>
              </w:rPr>
              <w:t>Исходная строка</w:t>
            </w:r>
            <w:r w:rsidRPr="004E03FD">
              <w:rPr>
                <w:sz w:val="24"/>
              </w:rPr>
              <w:t xml:space="preserve"> </w:t>
            </w:r>
            <w:r w:rsidRPr="004E03FD">
              <w:t>(без переносов)</w:t>
            </w:r>
          </w:p>
        </w:tc>
        <w:tc>
          <w:tcPr>
            <w:tcW w:w="4253" w:type="dxa"/>
          </w:tcPr>
          <w:p w:rsidR="00BC5163" w:rsidRPr="004E03FD" w:rsidRDefault="00BC5163" w:rsidP="00BC5163">
            <w:pPr>
              <w:spacing w:line="276" w:lineRule="auto"/>
              <w:rPr>
                <w:b/>
                <w:sz w:val="24"/>
              </w:rPr>
            </w:pPr>
            <w:r w:rsidRPr="004E03FD">
              <w:rPr>
                <w:b/>
                <w:sz w:val="24"/>
              </w:rPr>
              <w:t>Результат хеширования</w:t>
            </w:r>
          </w:p>
        </w:tc>
      </w:tr>
      <w:tr w:rsidR="00BC5163" w:rsidRPr="004E03FD" w:rsidTr="00BC5163">
        <w:trPr>
          <w:trHeight w:val="379"/>
        </w:trPr>
        <w:tc>
          <w:tcPr>
            <w:tcW w:w="4536" w:type="dxa"/>
            <w:tcBorders>
              <w:bottom w:val="single" w:sz="4" w:space="0" w:color="auto"/>
            </w:tcBorders>
          </w:tcPr>
          <w:p w:rsidR="00BC5163" w:rsidRPr="004E03FD" w:rsidRDefault="00BC5163" w:rsidP="00424560">
            <w:proofErr w:type="spellStart"/>
            <w:r w:rsidRPr="004E03FD">
              <w:rPr>
                <w:lang w:val="en-US"/>
              </w:rPr>
              <w:t>checkOrder</w:t>
            </w:r>
            <w:proofErr w:type="spellEnd"/>
            <w:r w:rsidRPr="004E03FD">
              <w:rPr>
                <w:lang w:val="en-US"/>
              </w:rPr>
              <w:t>;</w:t>
            </w:r>
            <w:r w:rsidRPr="004E03FD">
              <w:t>87.10</w:t>
            </w:r>
            <w:r w:rsidRPr="004E03FD">
              <w:rPr>
                <w:lang w:val="en-US"/>
              </w:rPr>
              <w:t>;</w:t>
            </w:r>
            <w:r w:rsidRPr="004E03FD">
              <w:t>643</w:t>
            </w:r>
            <w:r w:rsidRPr="004E03FD">
              <w:rPr>
                <w:lang w:val="en-US"/>
              </w:rPr>
              <w:t>;</w:t>
            </w:r>
            <w:r w:rsidRPr="004E03FD">
              <w:t>1001</w:t>
            </w:r>
            <w:r w:rsidRPr="004E03FD">
              <w:rPr>
                <w:lang w:val="en-US"/>
              </w:rPr>
              <w:t>;</w:t>
            </w:r>
            <w:r w:rsidRPr="004E03FD">
              <w:t>13</w:t>
            </w:r>
            <w:r w:rsidRPr="004E03FD">
              <w:rPr>
                <w:lang w:val="en-US"/>
              </w:rPr>
              <w:t>;</w:t>
            </w:r>
            <w:r w:rsidRPr="004E03FD">
              <w:t>55</w:t>
            </w:r>
            <w:r w:rsidRPr="004E03FD">
              <w:rPr>
                <w:lang w:val="en-US"/>
              </w:rPr>
              <w:t>;</w:t>
            </w:r>
            <w:r w:rsidRPr="004E03FD">
              <w:t>8123294469</w:t>
            </w:r>
            <w:r w:rsidRPr="004E03FD">
              <w:rPr>
                <w:lang w:val="en-US"/>
              </w:rPr>
              <w:t>;s</w:t>
            </w:r>
            <w:r w:rsidRPr="004E03FD">
              <w:t>&lt;</w:t>
            </w:r>
            <w:proofErr w:type="spellStart"/>
            <w:r w:rsidRPr="004E03FD">
              <w:rPr>
                <w:lang w:val="en-US"/>
              </w:rPr>
              <w:t>kY</w:t>
            </w:r>
            <w:proofErr w:type="spellEnd"/>
            <w:r w:rsidRPr="004E03FD">
              <w:t>23653</w:t>
            </w:r>
            <w:r w:rsidRPr="004E03FD">
              <w:rPr>
                <w:lang w:val="en-US"/>
              </w:rPr>
              <w:t>f</w:t>
            </w:r>
            <w:r w:rsidRPr="004E03FD">
              <w:t>,{9</w:t>
            </w:r>
            <w:proofErr w:type="spellStart"/>
            <w:r w:rsidRPr="004E03FD">
              <w:rPr>
                <w:lang w:val="en-US"/>
              </w:rPr>
              <w:t>fcnshwq</w:t>
            </w:r>
            <w:proofErr w:type="spellEnd"/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BC5163" w:rsidRPr="004E03FD" w:rsidRDefault="00BC5163" w:rsidP="00424560">
            <w:r w:rsidRPr="004E03FD">
              <w:t>1</w:t>
            </w:r>
            <w:r w:rsidRPr="004E03FD">
              <w:rPr>
                <w:lang w:val="en-US"/>
              </w:rPr>
              <w:t>B</w:t>
            </w:r>
            <w:r w:rsidRPr="004E03FD">
              <w:t>35</w:t>
            </w:r>
            <w:r w:rsidRPr="004E03FD">
              <w:rPr>
                <w:lang w:val="en-US"/>
              </w:rPr>
              <w:t>ABE</w:t>
            </w:r>
            <w:r w:rsidRPr="004E03FD">
              <w:t>38</w:t>
            </w:r>
            <w:r w:rsidRPr="004E03FD">
              <w:rPr>
                <w:lang w:val="en-US"/>
              </w:rPr>
              <w:t>AA</w:t>
            </w:r>
            <w:r w:rsidRPr="004E03FD">
              <w:t>54</w:t>
            </w:r>
            <w:r w:rsidRPr="004E03FD">
              <w:rPr>
                <w:lang w:val="en-US"/>
              </w:rPr>
              <w:t>F</w:t>
            </w:r>
            <w:r w:rsidRPr="004E03FD">
              <w:t>2931</w:t>
            </w:r>
            <w:r w:rsidRPr="004E03FD">
              <w:rPr>
                <w:lang w:val="en-US"/>
              </w:rPr>
              <w:t>B</w:t>
            </w:r>
            <w:r w:rsidRPr="004E03FD">
              <w:t>0</w:t>
            </w:r>
            <w:r w:rsidRPr="004E03FD">
              <w:rPr>
                <w:lang w:val="en-US"/>
              </w:rPr>
              <w:t>C</w:t>
            </w:r>
            <w:r w:rsidRPr="004E03FD">
              <w:t>58646</w:t>
            </w:r>
            <w:r w:rsidRPr="004E03FD">
              <w:rPr>
                <w:lang w:val="en-US"/>
              </w:rPr>
              <w:t>FD</w:t>
            </w:r>
            <w:r w:rsidRPr="004E03FD">
              <w:t>1321</w:t>
            </w:r>
          </w:p>
        </w:tc>
      </w:tr>
    </w:tbl>
    <w:p w:rsidR="00BC5163" w:rsidRPr="004E03FD" w:rsidRDefault="00BC5163" w:rsidP="00BC5163">
      <w:pPr>
        <w:rPr>
          <w:lang w:val="en-US"/>
        </w:rPr>
      </w:pPr>
    </w:p>
    <w:p w:rsidR="004716D9" w:rsidRPr="004E03FD" w:rsidRDefault="00F929F1" w:rsidP="004716D9">
      <w:pPr>
        <w:pStyle w:val="ab"/>
        <w:numPr>
          <w:ilvl w:val="0"/>
          <w:numId w:val="14"/>
        </w:numPr>
        <w:ind w:left="426"/>
      </w:pPr>
      <w:r w:rsidRPr="004E03FD">
        <w:t>ИС Контрагента должна обеспечить время ответа на запросы Оператора не более 10 секунд.</w:t>
      </w:r>
    </w:p>
    <w:p w:rsidR="00F929F1" w:rsidRPr="004E03FD" w:rsidRDefault="00F929F1" w:rsidP="00F929F1">
      <w:pPr>
        <w:pStyle w:val="ab"/>
        <w:numPr>
          <w:ilvl w:val="0"/>
          <w:numId w:val="14"/>
        </w:numPr>
        <w:ind w:left="426"/>
      </w:pPr>
      <w:r w:rsidRPr="004E03FD">
        <w:t>При отсутствии ответа от Контрагента на запрос «Проверка заказа» или при любом ответе кр</w:t>
      </w:r>
      <w:r w:rsidR="00365B86" w:rsidRPr="004E03FD">
        <w:t>оме «Успешно» Оператор сообщит п</w:t>
      </w:r>
      <w:r w:rsidRPr="004E03FD">
        <w:t xml:space="preserve">лательщику о невозможности осуществления </w:t>
      </w:r>
      <w:r w:rsidR="00365B86" w:rsidRPr="004E03FD">
        <w:t>платежа</w:t>
      </w:r>
      <w:r w:rsidRPr="004E03FD">
        <w:t>.</w:t>
      </w:r>
    </w:p>
    <w:p w:rsidR="00F929F1" w:rsidRPr="004E03FD" w:rsidRDefault="00F929F1" w:rsidP="00F929F1">
      <w:pPr>
        <w:pStyle w:val="ab"/>
        <w:numPr>
          <w:ilvl w:val="0"/>
          <w:numId w:val="14"/>
        </w:numPr>
        <w:ind w:left="426"/>
      </w:pPr>
      <w:r w:rsidRPr="004E03FD">
        <w:t>При длительном многократном отсутствии ответа Контрагента на запросы «Уведомление о переводе» (либо при многократных технических ошибках) ИС Оператора будет повторять попытки доставки уведомления в течение суток (первый раз через минуту, потом еще до пяти раз с интервалом 5—30 минут), после чего платеж будет переведен в окончательный статус. Успешный или неуспешный</w:t>
      </w:r>
      <w:r w:rsidR="00E447DF" w:rsidRPr="004E03FD">
        <w:t xml:space="preserve"> –</w:t>
      </w:r>
      <w:r w:rsidRPr="004E03FD">
        <w:t xml:space="preserve"> зависит от параметров подключения Контрагента</w:t>
      </w:r>
      <w:r w:rsidR="004716D9" w:rsidRPr="004E03FD">
        <w:t xml:space="preserve"> (</w:t>
      </w:r>
      <w:r w:rsidR="006563F0" w:rsidRPr="004E03FD">
        <w:t xml:space="preserve">подробная информация приведена в разделе </w:t>
      </w:r>
      <w:r w:rsidR="006563F0" w:rsidRPr="004E03FD">
        <w:fldChar w:fldCharType="begin"/>
      </w:r>
      <w:r w:rsidR="006563F0" w:rsidRPr="004E03FD">
        <w:instrText xml:space="preserve"> REF _Ref382560181 \w \h </w:instrText>
      </w:r>
      <w:r w:rsidR="004E03FD">
        <w:instrText xml:space="preserve"> \* MERGEFORMAT </w:instrText>
      </w:r>
      <w:r w:rsidR="006563F0" w:rsidRPr="004E03FD">
        <w:fldChar w:fldCharType="separate"/>
      </w:r>
      <w:r w:rsidR="00C5335F" w:rsidRPr="004E03FD">
        <w:t>5.1</w:t>
      </w:r>
      <w:r w:rsidR="006563F0" w:rsidRPr="004E03FD">
        <w:fldChar w:fldCharType="end"/>
      </w:r>
      <w:r w:rsidR="006563F0" w:rsidRPr="004E03FD">
        <w:t xml:space="preserve"> «</w:t>
      </w:r>
      <w:r w:rsidR="006563F0" w:rsidRPr="004E03FD">
        <w:fldChar w:fldCharType="begin"/>
      </w:r>
      <w:r w:rsidR="006563F0" w:rsidRPr="004E03FD">
        <w:instrText xml:space="preserve"> REF _Ref382560204 \h </w:instrText>
      </w:r>
      <w:r w:rsidR="004E03FD">
        <w:instrText xml:space="preserve"> \* MERGEFORMAT </w:instrText>
      </w:r>
      <w:r w:rsidR="006563F0" w:rsidRPr="004E03FD">
        <w:fldChar w:fldCharType="separate"/>
      </w:r>
      <w:r w:rsidR="00C5335F" w:rsidRPr="004E03FD">
        <w:t>Параметры подключения Контрагента</w:t>
      </w:r>
      <w:r w:rsidR="006563F0" w:rsidRPr="004E03FD">
        <w:fldChar w:fldCharType="end"/>
      </w:r>
      <w:r w:rsidR="006563F0" w:rsidRPr="004E03FD">
        <w:t>»</w:t>
      </w:r>
      <w:r w:rsidR="004716D9" w:rsidRPr="004E03FD">
        <w:t>)</w:t>
      </w:r>
      <w:r w:rsidRPr="004E03FD">
        <w:t xml:space="preserve">. </w:t>
      </w:r>
    </w:p>
    <w:p w:rsidR="004716D9" w:rsidRPr="004E03FD" w:rsidRDefault="00F929F1" w:rsidP="004716D9">
      <w:pPr>
        <w:pStyle w:val="ab"/>
        <w:numPr>
          <w:ilvl w:val="0"/>
          <w:numId w:val="14"/>
        </w:numPr>
        <w:ind w:left="426"/>
      </w:pPr>
      <w:r w:rsidRPr="004E03FD">
        <w:t>Каждому переводу Оператор присваивает уникальный номер (</w:t>
      </w:r>
      <w:proofErr w:type="spellStart"/>
      <w:r w:rsidRPr="004E03FD">
        <w:t>invoiceId</w:t>
      </w:r>
      <w:proofErr w:type="spellEnd"/>
      <w:r w:rsidRPr="004E03FD">
        <w:t xml:space="preserve">). Контрагент должен быть готов к тому, что запрос «Уведомление о переводе» для одного и того же заказа может приходить неоднократно (из-за проблем со связью или ошибок в ответе ИС Контрагента на этот запрос). На повторные уведомления ИС Контрагента должна отвечать </w:t>
      </w:r>
      <w:r w:rsidR="004716D9" w:rsidRPr="004E03FD">
        <w:t>успехом (</w:t>
      </w:r>
      <w:r w:rsidR="004716D9" w:rsidRPr="004E03FD">
        <w:rPr>
          <w:rFonts w:cs="Courier New"/>
          <w:lang w:val="en-US"/>
        </w:rPr>
        <w:t>code="0"</w:t>
      </w:r>
      <w:r w:rsidR="004716D9" w:rsidRPr="004E03FD">
        <w:t>)</w:t>
      </w:r>
      <w:r w:rsidRPr="004E03FD">
        <w:t>.</w:t>
      </w:r>
    </w:p>
    <w:p w:rsidR="00542760" w:rsidRPr="004E03FD" w:rsidRDefault="00C54EB6" w:rsidP="00542760">
      <w:pPr>
        <w:pStyle w:val="1"/>
      </w:pPr>
      <w:bookmarkStart w:id="30" w:name="_Toc382586311"/>
      <w:r w:rsidRPr="004E03FD">
        <w:lastRenderedPageBreak/>
        <w:t>Вопросы, выходящие за рамки протокола взаимодействия</w:t>
      </w:r>
      <w:bookmarkEnd w:id="30"/>
    </w:p>
    <w:p w:rsidR="00B31961" w:rsidRPr="004E03FD" w:rsidRDefault="00B31961" w:rsidP="006F0FB2">
      <w:pPr>
        <w:pStyle w:val="2"/>
      </w:pPr>
      <w:bookmarkStart w:id="31" w:name="_Toc189555729"/>
      <w:bookmarkStart w:id="32" w:name="_Toc351031551"/>
      <w:bookmarkStart w:id="33" w:name="_Toc351459006"/>
      <w:bookmarkStart w:id="34" w:name="_Toc351644225"/>
      <w:bookmarkStart w:id="35" w:name="_Toc378356571"/>
      <w:bookmarkStart w:id="36" w:name="_Toc378357392"/>
      <w:bookmarkStart w:id="37" w:name="_Toc381810952"/>
      <w:bookmarkStart w:id="38" w:name="_Ref382559924"/>
      <w:bookmarkStart w:id="39" w:name="_Ref382559928"/>
      <w:bookmarkStart w:id="40" w:name="_Ref382559943"/>
      <w:bookmarkStart w:id="41" w:name="_Ref382559972"/>
      <w:bookmarkStart w:id="42" w:name="_Ref382560181"/>
      <w:bookmarkStart w:id="43" w:name="_Ref382560204"/>
      <w:bookmarkStart w:id="44" w:name="_Ref382561086"/>
      <w:bookmarkStart w:id="45" w:name="_Ref382561089"/>
      <w:bookmarkStart w:id="46" w:name="_Ref382561802"/>
      <w:bookmarkStart w:id="47" w:name="_Ref382561816"/>
      <w:bookmarkStart w:id="48" w:name="_Toc382586312"/>
      <w:r w:rsidRPr="004E03FD">
        <w:t>Параметры подключения Контрагента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:rsidR="00F929F1" w:rsidRPr="004E03FD" w:rsidRDefault="0086237A" w:rsidP="00F929F1">
      <w:r w:rsidRPr="004E03FD">
        <w:t>Для начала</w:t>
      </w:r>
      <w:r w:rsidR="00F929F1" w:rsidRPr="004E03FD">
        <w:t xml:space="preserve"> работ</w:t>
      </w:r>
      <w:r w:rsidRPr="004E03FD">
        <w:t>ы по данному протоколу</w:t>
      </w:r>
      <w:r w:rsidR="00F929F1" w:rsidRPr="004E03FD">
        <w:t xml:space="preserve"> Контрагент должен </w:t>
      </w:r>
      <w:r w:rsidR="0051397D" w:rsidRPr="004E03FD">
        <w:t>сообщить</w:t>
      </w:r>
      <w:r w:rsidRPr="004E03FD">
        <w:t xml:space="preserve"> Оператору</w:t>
      </w:r>
      <w:r w:rsidR="00F929F1" w:rsidRPr="004E03FD">
        <w:t xml:space="preserve"> </w:t>
      </w:r>
      <w:r w:rsidR="0051397D" w:rsidRPr="004E03FD">
        <w:t xml:space="preserve">свои </w:t>
      </w:r>
      <w:r w:rsidR="00926F14" w:rsidRPr="004E03FD">
        <w:t>параметр</w:t>
      </w:r>
      <w:r w:rsidR="0051397D" w:rsidRPr="004E03FD">
        <w:t>ы</w:t>
      </w:r>
      <w:r w:rsidR="00926F14" w:rsidRPr="004E03FD">
        <w:t xml:space="preserve"> подключения.</w:t>
      </w:r>
    </w:p>
    <w:p w:rsidR="00926F14" w:rsidRPr="004E03FD" w:rsidRDefault="00926F14" w:rsidP="00926F14">
      <w:pPr>
        <w:jc w:val="right"/>
      </w:pPr>
      <w:r w:rsidRPr="004E03FD">
        <w:rPr>
          <w:b/>
        </w:rPr>
        <w:t>Таблица 5.2.1.</w:t>
      </w:r>
      <w:r w:rsidRPr="004E03FD">
        <w:t xml:space="preserve"> </w:t>
      </w:r>
      <w:r w:rsidR="0051397D" w:rsidRPr="004E03FD">
        <w:t>П</w:t>
      </w:r>
      <w:r w:rsidRPr="004E03FD">
        <w:t>араметр</w:t>
      </w:r>
      <w:r w:rsidR="0051397D" w:rsidRPr="004E03FD">
        <w:t>ы</w:t>
      </w:r>
      <w:r w:rsidRPr="004E03FD">
        <w:t xml:space="preserve"> подключения Контрагента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348"/>
        <w:gridCol w:w="4023"/>
      </w:tblGrid>
      <w:tr w:rsidR="00926F14" w:rsidRPr="004E03FD" w:rsidTr="00973BEB">
        <w:tc>
          <w:tcPr>
            <w:tcW w:w="1980" w:type="dxa"/>
          </w:tcPr>
          <w:p w:rsidR="00926F14" w:rsidRPr="004E03FD" w:rsidRDefault="00926F14" w:rsidP="00452D55">
            <w:pPr>
              <w:spacing w:line="276" w:lineRule="auto"/>
              <w:rPr>
                <w:b/>
                <w:sz w:val="24"/>
              </w:rPr>
            </w:pPr>
            <w:r w:rsidRPr="004E03FD">
              <w:rPr>
                <w:b/>
                <w:sz w:val="24"/>
              </w:rPr>
              <w:t>Параметр</w:t>
            </w:r>
          </w:p>
        </w:tc>
        <w:tc>
          <w:tcPr>
            <w:tcW w:w="3348" w:type="dxa"/>
          </w:tcPr>
          <w:p w:rsidR="00926F14" w:rsidRPr="004E03FD" w:rsidRDefault="0051397D" w:rsidP="00452D55">
            <w:pPr>
              <w:spacing w:line="276" w:lineRule="auto"/>
            </w:pPr>
            <w:r w:rsidRPr="004E03FD">
              <w:rPr>
                <w:b/>
                <w:sz w:val="24"/>
              </w:rPr>
              <w:t>Значение</w:t>
            </w:r>
          </w:p>
        </w:tc>
        <w:tc>
          <w:tcPr>
            <w:tcW w:w="4023" w:type="dxa"/>
          </w:tcPr>
          <w:p w:rsidR="00926F14" w:rsidRPr="004E03FD" w:rsidRDefault="00521C05" w:rsidP="00452D55">
            <w:pPr>
              <w:spacing w:line="276" w:lineRule="auto"/>
              <w:rPr>
                <w:b/>
                <w:sz w:val="24"/>
              </w:rPr>
            </w:pPr>
            <w:r w:rsidRPr="004E03FD">
              <w:rPr>
                <w:b/>
                <w:sz w:val="24"/>
              </w:rPr>
              <w:t>Комментарий</w:t>
            </w:r>
          </w:p>
        </w:tc>
      </w:tr>
      <w:tr w:rsidR="00926F14" w:rsidRPr="004E03FD" w:rsidTr="00973BEB">
        <w:tc>
          <w:tcPr>
            <w:tcW w:w="1980" w:type="dxa"/>
          </w:tcPr>
          <w:p w:rsidR="00926F14" w:rsidRPr="004E03FD" w:rsidRDefault="00926F14" w:rsidP="00926F14">
            <w:pPr>
              <w:jc w:val="left"/>
            </w:pPr>
            <w:r w:rsidRPr="004E03FD">
              <w:t xml:space="preserve">1. Название Контрагента </w:t>
            </w:r>
          </w:p>
        </w:tc>
        <w:tc>
          <w:tcPr>
            <w:tcW w:w="3348" w:type="dxa"/>
          </w:tcPr>
          <w:p w:rsidR="00926F14" w:rsidRPr="004E03FD" w:rsidRDefault="00387FCD" w:rsidP="00926F14">
            <w:r w:rsidRPr="004E03FD">
              <w:t>До 128 символов</w:t>
            </w:r>
          </w:p>
        </w:tc>
        <w:tc>
          <w:tcPr>
            <w:tcW w:w="4023" w:type="dxa"/>
          </w:tcPr>
          <w:p w:rsidR="00926F14" w:rsidRPr="004E03FD" w:rsidRDefault="00973BEB" w:rsidP="00973BEB">
            <w:r w:rsidRPr="004E03FD">
              <w:t xml:space="preserve">Название </w:t>
            </w:r>
            <w:proofErr w:type="spellStart"/>
            <w:r w:rsidRPr="004E03FD">
              <w:t>юрлица</w:t>
            </w:r>
            <w:proofErr w:type="spellEnd"/>
            <w:r w:rsidRPr="004E03FD">
              <w:t xml:space="preserve"> для</w:t>
            </w:r>
            <w:r w:rsidR="00926F14" w:rsidRPr="004E03FD">
              <w:t xml:space="preserve"> отображения </w:t>
            </w:r>
            <w:r w:rsidRPr="004E03FD">
              <w:t>плательщику</w:t>
            </w:r>
            <w:r w:rsidR="00926F14" w:rsidRPr="004E03FD">
              <w:t xml:space="preserve"> в процессе платежа. </w:t>
            </w:r>
          </w:p>
        </w:tc>
      </w:tr>
      <w:tr w:rsidR="0051397D" w:rsidRPr="004E03FD" w:rsidTr="00973BEB">
        <w:tc>
          <w:tcPr>
            <w:tcW w:w="1980" w:type="dxa"/>
          </w:tcPr>
          <w:p w:rsidR="0051397D" w:rsidRPr="004E03FD" w:rsidRDefault="0051397D" w:rsidP="00926F14">
            <w:pPr>
              <w:jc w:val="left"/>
            </w:pPr>
            <w:r w:rsidRPr="004E03FD">
              <w:t>2. Адрес сайта Контрагента</w:t>
            </w:r>
          </w:p>
        </w:tc>
        <w:tc>
          <w:tcPr>
            <w:tcW w:w="3348" w:type="dxa"/>
          </w:tcPr>
          <w:p w:rsidR="0051397D" w:rsidRPr="004E03FD" w:rsidRDefault="0051397D" w:rsidP="00926F14"/>
        </w:tc>
        <w:tc>
          <w:tcPr>
            <w:tcW w:w="4023" w:type="dxa"/>
          </w:tcPr>
          <w:p w:rsidR="0051397D" w:rsidRPr="004E03FD" w:rsidRDefault="0051397D" w:rsidP="00F929F1"/>
        </w:tc>
      </w:tr>
      <w:tr w:rsidR="00CC1AEC" w:rsidRPr="004E03FD" w:rsidTr="00CC1AEC">
        <w:trPr>
          <w:trHeight w:val="248"/>
        </w:trPr>
        <w:tc>
          <w:tcPr>
            <w:tcW w:w="1980" w:type="dxa"/>
          </w:tcPr>
          <w:p w:rsidR="00CC1AEC" w:rsidRPr="004E03FD" w:rsidRDefault="00C5335F" w:rsidP="00C5335F">
            <w:pPr>
              <w:jc w:val="left"/>
            </w:pPr>
            <w:r w:rsidRPr="004E03FD">
              <w:rPr>
                <w:lang w:val="en-US"/>
              </w:rPr>
              <w:t>3</w:t>
            </w:r>
            <w:r w:rsidR="00CC1AEC" w:rsidRPr="004E03FD">
              <w:t xml:space="preserve">. </w:t>
            </w:r>
            <w:proofErr w:type="spellStart"/>
            <w:r w:rsidR="00CC1AEC" w:rsidRPr="004E03FD">
              <w:rPr>
                <w:lang w:val="en-US"/>
              </w:rPr>
              <w:t>checkURL</w:t>
            </w:r>
            <w:proofErr w:type="spellEnd"/>
          </w:p>
        </w:tc>
        <w:tc>
          <w:tcPr>
            <w:tcW w:w="3348" w:type="dxa"/>
          </w:tcPr>
          <w:p w:rsidR="00CC1AEC" w:rsidRPr="004E03FD" w:rsidRDefault="00CC1AEC" w:rsidP="00CC1AEC">
            <w:pPr>
              <w:numPr>
                <w:ilvl w:val="0"/>
                <w:numId w:val="15"/>
              </w:numPr>
              <w:ind w:left="283" w:hanging="234"/>
              <w:jc w:val="left"/>
            </w:pPr>
            <w:r w:rsidRPr="004E03FD">
              <w:t>Для тестирования</w:t>
            </w:r>
          </w:p>
          <w:p w:rsidR="00CC1AEC" w:rsidRPr="004E03FD" w:rsidRDefault="00CC1AEC" w:rsidP="00CC1AEC">
            <w:pPr>
              <w:numPr>
                <w:ilvl w:val="0"/>
                <w:numId w:val="15"/>
              </w:numPr>
              <w:ind w:left="283" w:hanging="234"/>
              <w:jc w:val="left"/>
            </w:pPr>
            <w:r w:rsidRPr="004E03FD">
              <w:t>Для реала</w:t>
            </w:r>
          </w:p>
          <w:p w:rsidR="00CC1AEC" w:rsidRPr="004E03FD" w:rsidRDefault="00CC1AEC" w:rsidP="00CC1AEC">
            <w:pPr>
              <w:ind w:left="175"/>
              <w:jc w:val="left"/>
            </w:pPr>
            <w:r w:rsidRPr="004E03FD">
              <w:t>* до 200 символов</w:t>
            </w:r>
          </w:p>
        </w:tc>
        <w:tc>
          <w:tcPr>
            <w:tcW w:w="4023" w:type="dxa"/>
          </w:tcPr>
          <w:p w:rsidR="00CC1AEC" w:rsidRPr="004E03FD" w:rsidRDefault="00CC1AEC" w:rsidP="00CC1AEC">
            <w:r w:rsidRPr="004E03FD">
              <w:rPr>
                <w:lang w:val="en-US"/>
              </w:rPr>
              <w:t>URL</w:t>
            </w:r>
            <w:r w:rsidRPr="004E03FD">
              <w:t>, по которому ИС Контрагента будет доступна для запросов Оператора «Проверка заказа». Для взаимодействия рекомендуется использовать протокол HTTPS.</w:t>
            </w:r>
          </w:p>
        </w:tc>
      </w:tr>
      <w:tr w:rsidR="00CC1AEC" w:rsidRPr="004E03FD" w:rsidTr="00CC1AEC">
        <w:trPr>
          <w:trHeight w:val="248"/>
        </w:trPr>
        <w:tc>
          <w:tcPr>
            <w:tcW w:w="1980" w:type="dxa"/>
          </w:tcPr>
          <w:p w:rsidR="00CC1AEC" w:rsidRPr="004E03FD" w:rsidRDefault="00C5335F" w:rsidP="00CC1AEC">
            <w:pPr>
              <w:ind w:right="-108"/>
              <w:jc w:val="left"/>
            </w:pPr>
            <w:r w:rsidRPr="004E03FD">
              <w:rPr>
                <w:lang w:val="en-US"/>
              </w:rPr>
              <w:t>4</w:t>
            </w:r>
            <w:r w:rsidR="00CC1AEC" w:rsidRPr="004E03FD">
              <w:t xml:space="preserve">. </w:t>
            </w:r>
            <w:proofErr w:type="spellStart"/>
            <w:r w:rsidR="00CC1AEC" w:rsidRPr="004E03FD">
              <w:rPr>
                <w:lang w:val="en-US"/>
              </w:rPr>
              <w:t>paymentAvisoURL</w:t>
            </w:r>
            <w:proofErr w:type="spellEnd"/>
          </w:p>
        </w:tc>
        <w:tc>
          <w:tcPr>
            <w:tcW w:w="3348" w:type="dxa"/>
          </w:tcPr>
          <w:p w:rsidR="00CC1AEC" w:rsidRPr="004E03FD" w:rsidRDefault="00CC1AEC" w:rsidP="00CC1AEC">
            <w:pPr>
              <w:numPr>
                <w:ilvl w:val="0"/>
                <w:numId w:val="15"/>
              </w:numPr>
              <w:ind w:left="283" w:hanging="234"/>
              <w:jc w:val="left"/>
            </w:pPr>
            <w:r w:rsidRPr="004E03FD">
              <w:t>Для тестирования</w:t>
            </w:r>
          </w:p>
          <w:p w:rsidR="00CC1AEC" w:rsidRPr="004E03FD" w:rsidRDefault="00CC1AEC" w:rsidP="00CC1AEC">
            <w:pPr>
              <w:numPr>
                <w:ilvl w:val="0"/>
                <w:numId w:val="15"/>
              </w:numPr>
              <w:ind w:left="283" w:hanging="234"/>
              <w:jc w:val="left"/>
            </w:pPr>
            <w:r w:rsidRPr="004E03FD">
              <w:t>Для реала</w:t>
            </w:r>
          </w:p>
          <w:p w:rsidR="00CC1AEC" w:rsidRPr="004E03FD" w:rsidRDefault="00CC1AEC" w:rsidP="00CC1AEC">
            <w:pPr>
              <w:ind w:left="175"/>
              <w:jc w:val="left"/>
            </w:pPr>
            <w:r w:rsidRPr="004E03FD">
              <w:t>* до 200 символов</w:t>
            </w:r>
          </w:p>
        </w:tc>
        <w:tc>
          <w:tcPr>
            <w:tcW w:w="4023" w:type="dxa"/>
          </w:tcPr>
          <w:p w:rsidR="00CC1AEC" w:rsidRPr="004E03FD" w:rsidRDefault="00CC1AEC" w:rsidP="00CC1AEC">
            <w:r w:rsidRPr="004E03FD">
              <w:rPr>
                <w:lang w:val="en-US"/>
              </w:rPr>
              <w:t>URL</w:t>
            </w:r>
            <w:r w:rsidRPr="004E03FD">
              <w:t>, по которому ИС Контрагента будет доступна для запросов Оператора «Уведомление о переводе». Для взаимодействия рекомендуется использовать протокол HTTPS.</w:t>
            </w:r>
          </w:p>
        </w:tc>
      </w:tr>
      <w:tr w:rsidR="00926F14" w:rsidRPr="004E03FD" w:rsidTr="00973BEB">
        <w:tc>
          <w:tcPr>
            <w:tcW w:w="1980" w:type="dxa"/>
          </w:tcPr>
          <w:p w:rsidR="00926F14" w:rsidRPr="004E03FD" w:rsidRDefault="00C5335F" w:rsidP="0051397D">
            <w:pPr>
              <w:jc w:val="left"/>
            </w:pPr>
            <w:r w:rsidRPr="004E03FD">
              <w:rPr>
                <w:lang w:val="en-US"/>
              </w:rPr>
              <w:t>5</w:t>
            </w:r>
            <w:r w:rsidR="00926F14" w:rsidRPr="004E03FD">
              <w:t>. Секретное слово Контрагента</w:t>
            </w:r>
          </w:p>
        </w:tc>
        <w:tc>
          <w:tcPr>
            <w:tcW w:w="3348" w:type="dxa"/>
          </w:tcPr>
          <w:p w:rsidR="00926F14" w:rsidRPr="004E03FD" w:rsidRDefault="00387FCD" w:rsidP="00926F14">
            <w:r w:rsidRPr="004E03FD">
              <w:t>Рекомендуется использовать случайно сгенерированный набор символов длиной не менее 20 символов.</w:t>
            </w:r>
          </w:p>
        </w:tc>
        <w:tc>
          <w:tcPr>
            <w:tcW w:w="4023" w:type="dxa"/>
          </w:tcPr>
          <w:p w:rsidR="00926F14" w:rsidRPr="004E03FD" w:rsidRDefault="006B6C03" w:rsidP="006B6C03">
            <w:r w:rsidRPr="004E03FD">
              <w:t xml:space="preserve">Необходимо для </w:t>
            </w:r>
            <w:r w:rsidR="00387FCD" w:rsidRPr="004E03FD">
              <w:t>формировани</w:t>
            </w:r>
            <w:r w:rsidRPr="004E03FD">
              <w:t>я</w:t>
            </w:r>
            <w:r w:rsidR="00387FCD" w:rsidRPr="004E03FD">
              <w:t xml:space="preserve"> md5</w:t>
            </w:r>
            <w:r w:rsidRPr="004E03FD">
              <w:t xml:space="preserve"> </w:t>
            </w:r>
            <w:proofErr w:type="spellStart"/>
            <w:r w:rsidRPr="004E03FD">
              <w:t>хэша</w:t>
            </w:r>
            <w:proofErr w:type="spellEnd"/>
            <w:r w:rsidRPr="004E03FD">
              <w:t xml:space="preserve">, передаваемого в запросах «Проверка заказа» и «Уведомление о переводе» в адрес данного Контрагента. </w:t>
            </w:r>
          </w:p>
        </w:tc>
      </w:tr>
      <w:tr w:rsidR="00926F14" w:rsidRPr="004E03FD" w:rsidTr="00973BEB">
        <w:tc>
          <w:tcPr>
            <w:tcW w:w="1980" w:type="dxa"/>
          </w:tcPr>
          <w:p w:rsidR="00926F14" w:rsidRPr="004E03FD" w:rsidRDefault="00C5335F" w:rsidP="00C5335F">
            <w:pPr>
              <w:jc w:val="left"/>
            </w:pPr>
            <w:r w:rsidRPr="004E03FD">
              <w:t>6</w:t>
            </w:r>
            <w:r w:rsidR="00926F14" w:rsidRPr="004E03FD">
              <w:t>. Учет переводов при недоставке уведомления о переводе</w:t>
            </w:r>
          </w:p>
        </w:tc>
        <w:tc>
          <w:tcPr>
            <w:tcW w:w="3348" w:type="dxa"/>
          </w:tcPr>
          <w:p w:rsidR="00D3224D" w:rsidRPr="004E03FD" w:rsidRDefault="00C5335F" w:rsidP="00D3224D">
            <w:pPr>
              <w:numPr>
                <w:ilvl w:val="0"/>
                <w:numId w:val="15"/>
              </w:numPr>
              <w:ind w:left="283" w:hanging="234"/>
              <w:jc w:val="left"/>
            </w:pPr>
            <w:r w:rsidRPr="004E03FD">
              <w:rPr>
                <w:lang w:val="en-US"/>
              </w:rPr>
              <w:t>6</w:t>
            </w:r>
            <w:r w:rsidR="00D3224D" w:rsidRPr="004E03FD">
              <w:t>.1 Считать неуспешным</w:t>
            </w:r>
          </w:p>
          <w:p w:rsidR="00926F14" w:rsidRPr="004E03FD" w:rsidRDefault="00C5335F" w:rsidP="00D3224D">
            <w:pPr>
              <w:numPr>
                <w:ilvl w:val="0"/>
                <w:numId w:val="15"/>
              </w:numPr>
              <w:ind w:left="283" w:hanging="234"/>
              <w:jc w:val="left"/>
            </w:pPr>
            <w:r w:rsidRPr="004E03FD">
              <w:rPr>
                <w:lang w:val="en-US"/>
              </w:rPr>
              <w:t>6</w:t>
            </w:r>
            <w:r w:rsidR="00D3224D" w:rsidRPr="004E03FD">
              <w:t>.2 Считать успешным</w:t>
            </w:r>
          </w:p>
        </w:tc>
        <w:tc>
          <w:tcPr>
            <w:tcW w:w="4023" w:type="dxa"/>
          </w:tcPr>
          <w:p w:rsidR="00B76A6A" w:rsidRPr="004E03FD" w:rsidRDefault="00AE6BE8" w:rsidP="00973BEB">
            <w:r w:rsidRPr="004E03FD">
              <w:t>Настройка</w:t>
            </w:r>
            <w:r w:rsidR="003B3D14" w:rsidRPr="004E03FD">
              <w:t xml:space="preserve"> определяет взаимное поведение Контрагента и Оператора при невозможности доставки «Уведомления о переводе» (длительное многократное отсутствие ответа Контрагента на запросы Оператора, либо многократные технические ошибки ИС Контрагента). </w:t>
            </w:r>
          </w:p>
          <w:p w:rsidR="00926F14" w:rsidRPr="004E03FD" w:rsidRDefault="003B3D14" w:rsidP="00973BEB">
            <w:r w:rsidRPr="004E03FD">
              <w:t>О</w:t>
            </w:r>
            <w:r w:rsidR="006B6C03" w:rsidRPr="004E03FD">
              <w:t>писание</w:t>
            </w:r>
            <w:r w:rsidRPr="004E03FD">
              <w:t xml:space="preserve"> </w:t>
            </w:r>
            <w:r w:rsidR="00973BEB" w:rsidRPr="004E03FD">
              <w:t>вариантов</w:t>
            </w:r>
            <w:r w:rsidRPr="004E03FD">
              <w:t xml:space="preserve"> см.</w:t>
            </w:r>
            <w:r w:rsidR="00AC6305" w:rsidRPr="004E03FD">
              <w:t xml:space="preserve"> в таблице</w:t>
            </w:r>
            <w:r w:rsidR="006B6C03" w:rsidRPr="004E03FD">
              <w:t xml:space="preserve"> </w:t>
            </w:r>
            <w:r w:rsidR="00865EC1" w:rsidRPr="004E03FD">
              <w:t xml:space="preserve">5.2.2 </w:t>
            </w:r>
            <w:r w:rsidR="006B6C03" w:rsidRPr="004E03FD">
              <w:t>ниже.</w:t>
            </w:r>
          </w:p>
        </w:tc>
      </w:tr>
      <w:tr w:rsidR="00926F14" w:rsidRPr="004E03FD" w:rsidTr="00973BEB">
        <w:tc>
          <w:tcPr>
            <w:tcW w:w="1980" w:type="dxa"/>
          </w:tcPr>
          <w:p w:rsidR="00926F14" w:rsidRPr="004E03FD" w:rsidRDefault="00C5335F" w:rsidP="00926F14">
            <w:pPr>
              <w:jc w:val="left"/>
            </w:pPr>
            <w:r w:rsidRPr="004E03FD">
              <w:t>7</w:t>
            </w:r>
            <w:r w:rsidR="00926F14" w:rsidRPr="004E03FD">
              <w:t>. Порядок перенаправления плательщика по завершении перевода</w:t>
            </w:r>
          </w:p>
        </w:tc>
        <w:tc>
          <w:tcPr>
            <w:tcW w:w="3348" w:type="dxa"/>
          </w:tcPr>
          <w:p w:rsidR="00521C05" w:rsidRPr="004E03FD" w:rsidRDefault="00C5335F" w:rsidP="00521C05">
            <w:pPr>
              <w:numPr>
                <w:ilvl w:val="0"/>
                <w:numId w:val="15"/>
              </w:numPr>
              <w:ind w:left="283" w:hanging="234"/>
              <w:jc w:val="left"/>
            </w:pPr>
            <w:r w:rsidRPr="004E03FD">
              <w:t>7</w:t>
            </w:r>
            <w:r w:rsidR="00521C05" w:rsidRPr="004E03FD">
              <w:t>.1 На статические адреса товара Контрагента:</w:t>
            </w:r>
          </w:p>
          <w:tbl>
            <w:tblPr>
              <w:tblW w:w="0" w:type="auto"/>
              <w:tblInd w:w="1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80"/>
              <w:gridCol w:w="1146"/>
              <w:gridCol w:w="801"/>
            </w:tblGrid>
            <w:tr w:rsidR="00521C05" w:rsidRPr="004E03FD" w:rsidTr="00521C05">
              <w:tc>
                <w:tcPr>
                  <w:tcW w:w="880" w:type="dxa"/>
                </w:tcPr>
                <w:p w:rsidR="00521C05" w:rsidRPr="004E03FD" w:rsidRDefault="00521C05" w:rsidP="00521C05">
                  <w:pPr>
                    <w:ind w:right="-4"/>
                    <w:rPr>
                      <w:sz w:val="20"/>
                    </w:rPr>
                  </w:pPr>
                  <w:proofErr w:type="spellStart"/>
                  <w:r w:rsidRPr="004E03FD">
                    <w:rPr>
                      <w:sz w:val="20"/>
                      <w:lang w:val="en-US"/>
                    </w:rPr>
                    <w:t>articleId</w:t>
                  </w:r>
                  <w:proofErr w:type="spellEnd"/>
                </w:p>
              </w:tc>
              <w:tc>
                <w:tcPr>
                  <w:tcW w:w="1146" w:type="dxa"/>
                </w:tcPr>
                <w:p w:rsidR="00521C05" w:rsidRPr="004E03FD" w:rsidRDefault="00521C05" w:rsidP="00521C05">
                  <w:pPr>
                    <w:rPr>
                      <w:sz w:val="20"/>
                    </w:rPr>
                  </w:pPr>
                  <w:proofErr w:type="spellStart"/>
                  <w:r w:rsidRPr="004E03FD">
                    <w:rPr>
                      <w:sz w:val="20"/>
                      <w:lang w:val="en-US"/>
                    </w:rPr>
                    <w:t>successURL</w:t>
                  </w:r>
                  <w:proofErr w:type="spellEnd"/>
                </w:p>
              </w:tc>
              <w:tc>
                <w:tcPr>
                  <w:tcW w:w="801" w:type="dxa"/>
                </w:tcPr>
                <w:p w:rsidR="00521C05" w:rsidRPr="004E03FD" w:rsidRDefault="00BE4892" w:rsidP="00521C05">
                  <w:pPr>
                    <w:rPr>
                      <w:sz w:val="20"/>
                    </w:rPr>
                  </w:pPr>
                  <w:r w:rsidRPr="004E03FD">
                    <w:rPr>
                      <w:sz w:val="20"/>
                    </w:rPr>
                    <w:t>(</w:t>
                  </w:r>
                  <w:r w:rsidR="00CC1AEC" w:rsidRPr="004E03FD">
                    <w:rPr>
                      <w:sz w:val="20"/>
                    </w:rPr>
                    <w:t>*</w:t>
                  </w:r>
                  <w:r w:rsidRPr="004E03FD">
                    <w:rPr>
                      <w:sz w:val="20"/>
                    </w:rPr>
                    <w:t>)</w:t>
                  </w:r>
                </w:p>
              </w:tc>
            </w:tr>
            <w:tr w:rsidR="00521C05" w:rsidRPr="004E03FD" w:rsidTr="00521C05">
              <w:tc>
                <w:tcPr>
                  <w:tcW w:w="880" w:type="dxa"/>
                </w:tcPr>
                <w:p w:rsidR="00521C05" w:rsidRPr="004E03FD" w:rsidRDefault="00521C05" w:rsidP="00521C05">
                  <w:pPr>
                    <w:rPr>
                      <w:sz w:val="20"/>
                    </w:rPr>
                  </w:pPr>
                </w:p>
              </w:tc>
              <w:tc>
                <w:tcPr>
                  <w:tcW w:w="1146" w:type="dxa"/>
                </w:tcPr>
                <w:p w:rsidR="00521C05" w:rsidRPr="004E03FD" w:rsidRDefault="00521C05" w:rsidP="00521C05">
                  <w:pPr>
                    <w:rPr>
                      <w:sz w:val="20"/>
                    </w:rPr>
                  </w:pPr>
                  <w:proofErr w:type="spellStart"/>
                  <w:r w:rsidRPr="004E03FD">
                    <w:rPr>
                      <w:sz w:val="20"/>
                      <w:lang w:val="en-US"/>
                    </w:rPr>
                    <w:t>failURL</w:t>
                  </w:r>
                  <w:proofErr w:type="spellEnd"/>
                </w:p>
              </w:tc>
              <w:tc>
                <w:tcPr>
                  <w:tcW w:w="801" w:type="dxa"/>
                </w:tcPr>
                <w:p w:rsidR="00521C05" w:rsidRPr="004E03FD" w:rsidRDefault="00BE4892" w:rsidP="00521C05">
                  <w:pPr>
                    <w:rPr>
                      <w:sz w:val="20"/>
                    </w:rPr>
                  </w:pPr>
                  <w:r w:rsidRPr="004E03FD">
                    <w:rPr>
                      <w:sz w:val="20"/>
                    </w:rPr>
                    <w:t>(*)</w:t>
                  </w:r>
                </w:p>
              </w:tc>
            </w:tr>
          </w:tbl>
          <w:p w:rsidR="00521C05" w:rsidRPr="004E03FD" w:rsidRDefault="00521C05" w:rsidP="00521C05"/>
          <w:tbl>
            <w:tblPr>
              <w:tblW w:w="0" w:type="auto"/>
              <w:tblInd w:w="1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80"/>
              <w:gridCol w:w="1146"/>
              <w:gridCol w:w="801"/>
            </w:tblGrid>
            <w:tr w:rsidR="00521C05" w:rsidRPr="004E03FD" w:rsidTr="00521C05">
              <w:tc>
                <w:tcPr>
                  <w:tcW w:w="880" w:type="dxa"/>
                </w:tcPr>
                <w:p w:rsidR="00521C05" w:rsidRPr="004E03FD" w:rsidRDefault="00521C05" w:rsidP="00521C05">
                  <w:pPr>
                    <w:rPr>
                      <w:sz w:val="20"/>
                    </w:rPr>
                  </w:pPr>
                  <w:proofErr w:type="spellStart"/>
                  <w:r w:rsidRPr="004E03FD">
                    <w:rPr>
                      <w:sz w:val="20"/>
                      <w:lang w:val="en-US"/>
                    </w:rPr>
                    <w:t>articleId</w:t>
                  </w:r>
                  <w:proofErr w:type="spellEnd"/>
                </w:p>
              </w:tc>
              <w:tc>
                <w:tcPr>
                  <w:tcW w:w="1146" w:type="dxa"/>
                </w:tcPr>
                <w:p w:rsidR="00521C05" w:rsidRPr="004E03FD" w:rsidRDefault="00521C05" w:rsidP="00521C05">
                  <w:pPr>
                    <w:rPr>
                      <w:sz w:val="20"/>
                    </w:rPr>
                  </w:pPr>
                  <w:proofErr w:type="spellStart"/>
                  <w:r w:rsidRPr="004E03FD">
                    <w:rPr>
                      <w:sz w:val="20"/>
                      <w:lang w:val="en-US"/>
                    </w:rPr>
                    <w:t>successURL</w:t>
                  </w:r>
                  <w:proofErr w:type="spellEnd"/>
                </w:p>
              </w:tc>
              <w:tc>
                <w:tcPr>
                  <w:tcW w:w="801" w:type="dxa"/>
                </w:tcPr>
                <w:p w:rsidR="00521C05" w:rsidRPr="004E03FD" w:rsidRDefault="00BE4892" w:rsidP="00521C05">
                  <w:pPr>
                    <w:rPr>
                      <w:sz w:val="20"/>
                    </w:rPr>
                  </w:pPr>
                  <w:r w:rsidRPr="004E03FD">
                    <w:rPr>
                      <w:sz w:val="20"/>
                    </w:rPr>
                    <w:t>(*)</w:t>
                  </w:r>
                </w:p>
              </w:tc>
            </w:tr>
            <w:tr w:rsidR="00521C05" w:rsidRPr="004E03FD" w:rsidTr="00521C05">
              <w:tc>
                <w:tcPr>
                  <w:tcW w:w="880" w:type="dxa"/>
                </w:tcPr>
                <w:p w:rsidR="00521C05" w:rsidRPr="004E03FD" w:rsidRDefault="00521C05" w:rsidP="00521C05">
                  <w:pPr>
                    <w:rPr>
                      <w:sz w:val="20"/>
                    </w:rPr>
                  </w:pPr>
                </w:p>
              </w:tc>
              <w:tc>
                <w:tcPr>
                  <w:tcW w:w="1146" w:type="dxa"/>
                </w:tcPr>
                <w:p w:rsidR="00521C05" w:rsidRPr="004E03FD" w:rsidRDefault="00521C05" w:rsidP="00521C05">
                  <w:pPr>
                    <w:rPr>
                      <w:sz w:val="20"/>
                    </w:rPr>
                  </w:pPr>
                  <w:proofErr w:type="spellStart"/>
                  <w:r w:rsidRPr="004E03FD">
                    <w:rPr>
                      <w:sz w:val="20"/>
                      <w:lang w:val="en-US"/>
                    </w:rPr>
                    <w:t>failURL</w:t>
                  </w:r>
                  <w:proofErr w:type="spellEnd"/>
                </w:p>
              </w:tc>
              <w:tc>
                <w:tcPr>
                  <w:tcW w:w="801" w:type="dxa"/>
                </w:tcPr>
                <w:p w:rsidR="00521C05" w:rsidRPr="004E03FD" w:rsidRDefault="00BE4892" w:rsidP="00521C05">
                  <w:pPr>
                    <w:rPr>
                      <w:sz w:val="20"/>
                    </w:rPr>
                  </w:pPr>
                  <w:r w:rsidRPr="004E03FD">
                    <w:rPr>
                      <w:sz w:val="20"/>
                    </w:rPr>
                    <w:t>(*)</w:t>
                  </w:r>
                </w:p>
              </w:tc>
            </w:tr>
          </w:tbl>
          <w:p w:rsidR="00521C05" w:rsidRPr="004E03FD" w:rsidRDefault="00CC1AEC" w:rsidP="00CC1AEC">
            <w:pPr>
              <w:ind w:left="175"/>
            </w:pPr>
            <w:r w:rsidRPr="004E03FD">
              <w:t>* до 200 символов; адреса для тестирования и для реала</w:t>
            </w:r>
          </w:p>
          <w:p w:rsidR="00926F14" w:rsidRPr="004E03FD" w:rsidRDefault="00C5335F" w:rsidP="00521C05">
            <w:pPr>
              <w:numPr>
                <w:ilvl w:val="0"/>
                <w:numId w:val="15"/>
              </w:numPr>
              <w:ind w:left="283" w:hanging="234"/>
              <w:jc w:val="left"/>
            </w:pPr>
            <w:r w:rsidRPr="004E03FD">
              <w:t>7</w:t>
            </w:r>
            <w:r w:rsidR="00521C05" w:rsidRPr="004E03FD">
              <w:t>.2 На адреса, передаваемые Контрагентом в платежной форме</w:t>
            </w:r>
          </w:p>
        </w:tc>
        <w:tc>
          <w:tcPr>
            <w:tcW w:w="4023" w:type="dxa"/>
          </w:tcPr>
          <w:p w:rsidR="00B76A6A" w:rsidRPr="004E03FD" w:rsidRDefault="00AE6BE8" w:rsidP="00973BEB">
            <w:r w:rsidRPr="004E03FD">
              <w:t>Настройка</w:t>
            </w:r>
            <w:r w:rsidR="00973BEB" w:rsidRPr="004E03FD">
              <w:t xml:space="preserve"> определяет порядок перенаправления плательщика на сайт Контрагента после завершения </w:t>
            </w:r>
            <w:r w:rsidR="000F2B63" w:rsidRPr="004E03FD">
              <w:t>оплаты</w:t>
            </w:r>
            <w:r w:rsidR="00973BEB" w:rsidRPr="004E03FD">
              <w:t>.</w:t>
            </w:r>
            <w:r w:rsidR="00B76A6A" w:rsidRPr="004E03FD">
              <w:t xml:space="preserve"> Переход происходит со страницы результата платежа по клику</w:t>
            </w:r>
            <w:r w:rsidR="00973BEB" w:rsidRPr="004E03FD">
              <w:t xml:space="preserve"> </w:t>
            </w:r>
            <w:r w:rsidR="00B76A6A" w:rsidRPr="004E03FD">
              <w:t>плательщика на кнопку «</w:t>
            </w:r>
            <w:r w:rsidR="007953C1" w:rsidRPr="004E03FD">
              <w:t>Вернуться в м</w:t>
            </w:r>
            <w:r w:rsidR="00B76A6A" w:rsidRPr="004E03FD">
              <w:t>агазин».</w:t>
            </w:r>
          </w:p>
          <w:p w:rsidR="00926F14" w:rsidRPr="004E03FD" w:rsidRDefault="00973BEB" w:rsidP="00973BEB">
            <w:r w:rsidRPr="004E03FD">
              <w:t xml:space="preserve">Описание вариантов </w:t>
            </w:r>
            <w:r w:rsidR="00B76A6A" w:rsidRPr="004E03FD">
              <w:t xml:space="preserve">перенаправления </w:t>
            </w:r>
            <w:r w:rsidRPr="004E03FD">
              <w:t xml:space="preserve">см. </w:t>
            </w:r>
            <w:r w:rsidR="00B76A6A" w:rsidRPr="004E03FD">
              <w:t>в таблице</w:t>
            </w:r>
            <w:r w:rsidR="00865EC1" w:rsidRPr="004E03FD">
              <w:t xml:space="preserve"> 5.2.3</w:t>
            </w:r>
            <w:r w:rsidR="00B76A6A" w:rsidRPr="004E03FD">
              <w:t xml:space="preserve"> </w:t>
            </w:r>
            <w:r w:rsidRPr="004E03FD">
              <w:t>ниже.</w:t>
            </w:r>
          </w:p>
        </w:tc>
      </w:tr>
      <w:tr w:rsidR="00D14CED" w:rsidRPr="004E03FD" w:rsidTr="00973BEB">
        <w:trPr>
          <w:trHeight w:val="248"/>
        </w:trPr>
        <w:tc>
          <w:tcPr>
            <w:tcW w:w="1980" w:type="dxa"/>
          </w:tcPr>
          <w:p w:rsidR="00D14CED" w:rsidRPr="004E03FD" w:rsidRDefault="00C5335F" w:rsidP="00D14CED">
            <w:pPr>
              <w:jc w:val="left"/>
            </w:pPr>
            <w:r w:rsidRPr="004E03FD">
              <w:rPr>
                <w:lang w:val="en-US"/>
              </w:rPr>
              <w:t>8</w:t>
            </w:r>
            <w:r w:rsidR="00D14CED" w:rsidRPr="004E03FD">
              <w:t xml:space="preserve">. </w:t>
            </w:r>
            <w:proofErr w:type="spellStart"/>
            <w:r w:rsidR="00D14CED" w:rsidRPr="004E03FD">
              <w:t>Em</w:t>
            </w:r>
            <w:proofErr w:type="spellEnd"/>
            <w:r w:rsidR="00D14CED" w:rsidRPr="004E03FD">
              <w:rPr>
                <w:lang w:val="en-US"/>
              </w:rPr>
              <w:t>ail</w:t>
            </w:r>
            <w:r w:rsidR="00D14CED" w:rsidRPr="004E03FD">
              <w:t xml:space="preserve"> для доставки реестров</w:t>
            </w:r>
          </w:p>
        </w:tc>
        <w:tc>
          <w:tcPr>
            <w:tcW w:w="3348" w:type="dxa"/>
          </w:tcPr>
          <w:p w:rsidR="00D14CED" w:rsidRPr="004E03FD" w:rsidRDefault="00D14CED" w:rsidP="00D14CED"/>
        </w:tc>
        <w:tc>
          <w:tcPr>
            <w:tcW w:w="4023" w:type="dxa"/>
          </w:tcPr>
          <w:p w:rsidR="00D14CED" w:rsidRPr="004E03FD" w:rsidRDefault="00D14CED" w:rsidP="00D14CED">
            <w:r w:rsidRPr="004E03FD">
              <w:t>Адрес электронной почты для отправки реестров переводов, принятых Оператором в пользу Контрагента.</w:t>
            </w:r>
          </w:p>
        </w:tc>
      </w:tr>
    </w:tbl>
    <w:p w:rsidR="00B76A6A" w:rsidRPr="004E03FD" w:rsidRDefault="00B76A6A" w:rsidP="00F929F1">
      <w:bookmarkStart w:id="49" w:name="_Toc378356572"/>
      <w:bookmarkStart w:id="50" w:name="_Toc378357393"/>
      <w:bookmarkStart w:id="51" w:name="_Toc381810953"/>
    </w:p>
    <w:p w:rsidR="00F929F1" w:rsidRPr="004E03FD" w:rsidRDefault="00452D55" w:rsidP="00452D55">
      <w:pPr>
        <w:jc w:val="right"/>
      </w:pPr>
      <w:r w:rsidRPr="004E03FD">
        <w:rPr>
          <w:b/>
        </w:rPr>
        <w:t>Таблица 5.2.2.</w:t>
      </w:r>
      <w:r w:rsidRPr="004E03FD">
        <w:t xml:space="preserve"> </w:t>
      </w:r>
      <w:r w:rsidR="00973BEB" w:rsidRPr="004E03FD">
        <w:t>Варианты у</w:t>
      </w:r>
      <w:r w:rsidR="00F929F1" w:rsidRPr="004E03FD">
        <w:t>чет</w:t>
      </w:r>
      <w:r w:rsidR="00973BEB" w:rsidRPr="004E03FD">
        <w:t>а</w:t>
      </w:r>
      <w:r w:rsidR="00F929F1" w:rsidRPr="004E03FD">
        <w:t xml:space="preserve"> переводов при недоставке </w:t>
      </w:r>
      <w:r w:rsidR="00973BEB" w:rsidRPr="004E03FD">
        <w:t>«У</w:t>
      </w:r>
      <w:r w:rsidR="00F929F1" w:rsidRPr="004E03FD">
        <w:t>ведомления о переводе</w:t>
      </w:r>
      <w:bookmarkEnd w:id="49"/>
      <w:bookmarkEnd w:id="50"/>
      <w:bookmarkEnd w:id="51"/>
      <w:r w:rsidR="00973BEB" w:rsidRPr="004E03FD">
        <w:t>»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3B3D14" w:rsidRPr="004E03FD" w:rsidTr="00452D55">
        <w:tc>
          <w:tcPr>
            <w:tcW w:w="1838" w:type="dxa"/>
          </w:tcPr>
          <w:p w:rsidR="003B3D14" w:rsidRPr="004E03FD" w:rsidRDefault="00B76A6A" w:rsidP="00452D55">
            <w:pPr>
              <w:spacing w:line="276" w:lineRule="auto"/>
              <w:rPr>
                <w:b/>
                <w:sz w:val="24"/>
              </w:rPr>
            </w:pPr>
            <w:r w:rsidRPr="004E03FD">
              <w:rPr>
                <w:b/>
                <w:sz w:val="24"/>
              </w:rPr>
              <w:t>Вариант</w:t>
            </w:r>
          </w:p>
        </w:tc>
        <w:tc>
          <w:tcPr>
            <w:tcW w:w="7507" w:type="dxa"/>
          </w:tcPr>
          <w:p w:rsidR="003B3D14" w:rsidRPr="004E03FD" w:rsidRDefault="003B3D14" w:rsidP="00452D55">
            <w:pPr>
              <w:spacing w:line="276" w:lineRule="auto"/>
              <w:rPr>
                <w:b/>
                <w:sz w:val="24"/>
              </w:rPr>
            </w:pPr>
            <w:r w:rsidRPr="004E03FD">
              <w:rPr>
                <w:b/>
                <w:sz w:val="24"/>
              </w:rPr>
              <w:t>Комментарий</w:t>
            </w:r>
          </w:p>
        </w:tc>
      </w:tr>
      <w:tr w:rsidR="003B3D14" w:rsidRPr="004E03FD" w:rsidTr="00452D55">
        <w:tc>
          <w:tcPr>
            <w:tcW w:w="1838" w:type="dxa"/>
          </w:tcPr>
          <w:p w:rsidR="003B3D14" w:rsidRPr="004E03FD" w:rsidRDefault="00B76A6A" w:rsidP="00A80DC9">
            <w:pPr>
              <w:jc w:val="left"/>
            </w:pPr>
            <w:r w:rsidRPr="004E03FD">
              <w:lastRenderedPageBreak/>
              <w:t>«</w:t>
            </w:r>
            <w:r w:rsidR="003B3D14" w:rsidRPr="004E03FD">
              <w:t>Считать неуспешным</w:t>
            </w:r>
            <w:r w:rsidRPr="004E03FD">
              <w:t>»</w:t>
            </w:r>
            <w:r w:rsidR="003B3D14" w:rsidRPr="004E03FD">
              <w:t xml:space="preserve"> (по умолчанию)</w:t>
            </w:r>
          </w:p>
        </w:tc>
        <w:tc>
          <w:tcPr>
            <w:tcW w:w="7507" w:type="dxa"/>
          </w:tcPr>
          <w:p w:rsidR="003B3D14" w:rsidRPr="004E03FD" w:rsidRDefault="003B3D14" w:rsidP="00F522CB">
            <w:r w:rsidRPr="004E03FD">
              <w:t xml:space="preserve">Оператор прекращает попытки доставки уведомления, помечает перевод как </w:t>
            </w:r>
            <w:r w:rsidR="00452D55" w:rsidRPr="004E03FD">
              <w:t>«</w:t>
            </w:r>
            <w:r w:rsidRPr="004E03FD">
              <w:t>не доставленный Контрагенту</w:t>
            </w:r>
            <w:r w:rsidR="00452D55" w:rsidRPr="004E03FD">
              <w:t>»</w:t>
            </w:r>
            <w:r w:rsidRPr="004E03FD">
              <w:t xml:space="preserve"> и </w:t>
            </w:r>
            <w:r w:rsidR="00452D55" w:rsidRPr="004E03FD">
              <w:t>НЕ</w:t>
            </w:r>
            <w:r w:rsidRPr="004E03FD">
              <w:t xml:space="preserve"> помещает его в реестр</w:t>
            </w:r>
            <w:r w:rsidR="00F522CB" w:rsidRPr="004E03FD">
              <w:t xml:space="preserve"> принятых переводов</w:t>
            </w:r>
            <w:r w:rsidRPr="004E03FD">
              <w:t xml:space="preserve">. Средства по неуспешному переводу будут </w:t>
            </w:r>
            <w:r w:rsidR="00BE4892" w:rsidRPr="004E03FD">
              <w:t xml:space="preserve">автоматически </w:t>
            </w:r>
            <w:r w:rsidRPr="004E03FD">
              <w:t xml:space="preserve">возвращены </w:t>
            </w:r>
            <w:r w:rsidR="00452D55" w:rsidRPr="004E03FD">
              <w:t>п</w:t>
            </w:r>
            <w:r w:rsidRPr="004E03FD">
              <w:t xml:space="preserve">лательщику. Контрагент может обнаружить «потерянные уведомления» путем сверки с использованием сервиса </w:t>
            </w:r>
            <w:r w:rsidRPr="004E03FD">
              <w:rPr>
                <w:lang w:val="en-US"/>
              </w:rPr>
              <w:t>Merchant</w:t>
            </w:r>
            <w:r w:rsidRPr="004E03FD">
              <w:t xml:space="preserve"> </w:t>
            </w:r>
            <w:r w:rsidRPr="004E03FD">
              <w:rPr>
                <w:lang w:val="en-US"/>
              </w:rPr>
              <w:t>Web</w:t>
            </w:r>
            <w:r w:rsidRPr="004E03FD">
              <w:t xml:space="preserve"> </w:t>
            </w:r>
            <w:r w:rsidRPr="004E03FD">
              <w:rPr>
                <w:lang w:val="en-US"/>
              </w:rPr>
              <w:t>Services</w:t>
            </w:r>
            <w:r w:rsidR="009F07BB" w:rsidRPr="004E03FD">
              <w:t xml:space="preserve"> (MWS)</w:t>
            </w:r>
            <w:r w:rsidRPr="004E03FD">
              <w:t>.</w:t>
            </w:r>
          </w:p>
        </w:tc>
      </w:tr>
      <w:tr w:rsidR="003B3D14" w:rsidRPr="004E03FD" w:rsidTr="00452D55">
        <w:tc>
          <w:tcPr>
            <w:tcW w:w="1838" w:type="dxa"/>
          </w:tcPr>
          <w:p w:rsidR="003B3D14" w:rsidRPr="004E03FD" w:rsidRDefault="00B76A6A" w:rsidP="00A80DC9">
            <w:pPr>
              <w:jc w:val="left"/>
            </w:pPr>
            <w:r w:rsidRPr="004E03FD">
              <w:t>«</w:t>
            </w:r>
            <w:r w:rsidR="003B3D14" w:rsidRPr="004E03FD">
              <w:t>Считать успешным</w:t>
            </w:r>
            <w:r w:rsidRPr="004E03FD">
              <w:t>»</w:t>
            </w:r>
          </w:p>
        </w:tc>
        <w:tc>
          <w:tcPr>
            <w:tcW w:w="7507" w:type="dxa"/>
          </w:tcPr>
          <w:p w:rsidR="003B3D14" w:rsidRPr="004E03FD" w:rsidRDefault="00452D55" w:rsidP="009F07BB">
            <w:r w:rsidRPr="004E03FD">
              <w:t>Оператор прекращает попытки доставки уведомления и помеч</w:t>
            </w:r>
            <w:r w:rsidR="00973BEB" w:rsidRPr="004E03FD">
              <w:t>а</w:t>
            </w:r>
            <w:r w:rsidRPr="004E03FD">
              <w:t xml:space="preserve">ет перевод как успешный. </w:t>
            </w:r>
            <w:r w:rsidR="00973BEB" w:rsidRPr="004E03FD">
              <w:t xml:space="preserve">Перевод будет включен в </w:t>
            </w:r>
            <w:r w:rsidR="00F522CB" w:rsidRPr="004E03FD">
              <w:t xml:space="preserve">реестр принятых переводов </w:t>
            </w:r>
            <w:r w:rsidR="00973BEB" w:rsidRPr="004E03FD">
              <w:t xml:space="preserve">согласно времени последней попытки доставки уведомления. </w:t>
            </w:r>
            <w:r w:rsidRPr="004E03FD">
              <w:t xml:space="preserve">Контрагент может обнаружить «потерянные уведомления» путем сверки с реестром или с использованием сервиса </w:t>
            </w:r>
            <w:r w:rsidRPr="004E03FD">
              <w:rPr>
                <w:lang w:val="en-US"/>
              </w:rPr>
              <w:t>MWS</w:t>
            </w:r>
            <w:r w:rsidR="00F522CB" w:rsidRPr="004E03FD">
              <w:t xml:space="preserve"> (</w:t>
            </w:r>
            <w:r w:rsidR="00F522CB" w:rsidRPr="004E03FD">
              <w:rPr>
                <w:b/>
              </w:rPr>
              <w:t>*</w:t>
            </w:r>
            <w:r w:rsidR="00F522CB" w:rsidRPr="004E03FD">
              <w:t>)</w:t>
            </w:r>
            <w:r w:rsidRPr="004E03FD">
              <w:t xml:space="preserve">. </w:t>
            </w:r>
          </w:p>
        </w:tc>
      </w:tr>
    </w:tbl>
    <w:p w:rsidR="00F929F1" w:rsidRPr="004E03FD" w:rsidRDefault="00F522CB" w:rsidP="006D6831">
      <w:pPr>
        <w:ind w:left="284"/>
      </w:pPr>
      <w:r w:rsidRPr="004E03FD">
        <w:rPr>
          <w:sz w:val="24"/>
        </w:rPr>
        <w:t>*</w:t>
      </w:r>
      <w:r w:rsidRPr="004E03FD">
        <w:rPr>
          <w:b/>
        </w:rPr>
        <w:t xml:space="preserve"> </w:t>
      </w:r>
      <w:r w:rsidR="009F07BB" w:rsidRPr="004E03FD">
        <w:rPr>
          <w:i/>
        </w:rPr>
        <w:t xml:space="preserve">Для </w:t>
      </w:r>
      <w:r w:rsidRPr="004E03FD">
        <w:rPr>
          <w:i/>
        </w:rPr>
        <w:t xml:space="preserve">работы с </w:t>
      </w:r>
      <w:proofErr w:type="spellStart"/>
      <w:r w:rsidR="007501AF" w:rsidRPr="004E03FD">
        <w:rPr>
          <w:i/>
        </w:rPr>
        <w:t>web</w:t>
      </w:r>
      <w:proofErr w:type="spellEnd"/>
      <w:r w:rsidR="007501AF" w:rsidRPr="004E03FD">
        <w:rPr>
          <w:i/>
        </w:rPr>
        <w:t xml:space="preserve">-интерфейсом </w:t>
      </w:r>
      <w:r w:rsidRPr="004E03FD">
        <w:rPr>
          <w:i/>
        </w:rPr>
        <w:t xml:space="preserve">MWS Контрагенту потребуется </w:t>
      </w:r>
      <w:r w:rsidR="004A2E9C" w:rsidRPr="004E03FD">
        <w:rPr>
          <w:i/>
        </w:rPr>
        <w:t xml:space="preserve">пройти процедуру получения сертификата. MWS </w:t>
      </w:r>
      <w:r w:rsidR="007501AF" w:rsidRPr="004E03FD">
        <w:rPr>
          <w:i/>
        </w:rPr>
        <w:t xml:space="preserve">также позволяет </w:t>
      </w:r>
      <w:r w:rsidR="004A2E9C" w:rsidRPr="004E03FD">
        <w:rPr>
          <w:i/>
        </w:rPr>
        <w:t>инициировать возврат</w:t>
      </w:r>
      <w:r w:rsidR="007501AF" w:rsidRPr="004E03FD">
        <w:rPr>
          <w:i/>
        </w:rPr>
        <w:t>ы</w:t>
      </w:r>
      <w:r w:rsidR="004A2E9C" w:rsidRPr="004E03FD">
        <w:rPr>
          <w:i/>
        </w:rPr>
        <w:t xml:space="preserve"> </w:t>
      </w:r>
      <w:r w:rsidR="006563F0" w:rsidRPr="004E03FD">
        <w:rPr>
          <w:i/>
        </w:rPr>
        <w:t>успешных</w:t>
      </w:r>
      <w:r w:rsidR="004A2E9C" w:rsidRPr="004E03FD">
        <w:rPr>
          <w:i/>
        </w:rPr>
        <w:t xml:space="preserve"> платежей</w:t>
      </w:r>
      <w:r w:rsidR="007501AF" w:rsidRPr="004E03FD">
        <w:rPr>
          <w:i/>
        </w:rPr>
        <w:t xml:space="preserve"> (</w:t>
      </w:r>
      <w:r w:rsidR="007501AF" w:rsidRPr="004E03FD">
        <w:rPr>
          <w:b/>
          <w:i/>
        </w:rPr>
        <w:t>NB</w:t>
      </w:r>
      <w:r w:rsidR="007501AF" w:rsidRPr="004E03FD">
        <w:rPr>
          <w:i/>
        </w:rPr>
        <w:t xml:space="preserve"> требуется</w:t>
      </w:r>
      <w:r w:rsidR="006563F0" w:rsidRPr="004E03FD">
        <w:rPr>
          <w:i/>
        </w:rPr>
        <w:t xml:space="preserve"> </w:t>
      </w:r>
      <w:r w:rsidR="007501AF" w:rsidRPr="004E03FD">
        <w:rPr>
          <w:i/>
        </w:rPr>
        <w:t>реализация Контрагентом</w:t>
      </w:r>
      <w:r w:rsidR="004B5B56" w:rsidRPr="004E03FD">
        <w:rPr>
          <w:i/>
        </w:rPr>
        <w:t xml:space="preserve"> </w:t>
      </w:r>
      <w:r w:rsidR="006563F0" w:rsidRPr="004E03FD">
        <w:rPr>
          <w:i/>
        </w:rPr>
        <w:t>протокол</w:t>
      </w:r>
      <w:r w:rsidR="007501AF" w:rsidRPr="004E03FD">
        <w:rPr>
          <w:i/>
        </w:rPr>
        <w:t>а</w:t>
      </w:r>
      <w:r w:rsidR="006563F0" w:rsidRPr="004E03FD">
        <w:rPr>
          <w:i/>
        </w:rPr>
        <w:t xml:space="preserve"> MWS</w:t>
      </w:r>
      <w:r w:rsidR="007501AF" w:rsidRPr="004E03FD">
        <w:rPr>
          <w:i/>
        </w:rPr>
        <w:t>)</w:t>
      </w:r>
      <w:r w:rsidR="004A2E9C" w:rsidRPr="004E03FD">
        <w:rPr>
          <w:i/>
        </w:rPr>
        <w:t xml:space="preserve">. За </w:t>
      </w:r>
      <w:r w:rsidR="007501AF" w:rsidRPr="004E03FD">
        <w:rPr>
          <w:i/>
        </w:rPr>
        <w:t>документацией</w:t>
      </w:r>
      <w:r w:rsidR="009F07BB" w:rsidRPr="004E03FD">
        <w:rPr>
          <w:i/>
        </w:rPr>
        <w:t xml:space="preserve"> обратитесь к своему менеджеру.</w:t>
      </w:r>
    </w:p>
    <w:p w:rsidR="009F07BB" w:rsidRPr="004E03FD" w:rsidRDefault="009F07BB" w:rsidP="00F929F1"/>
    <w:p w:rsidR="00B76A6A" w:rsidRPr="004E03FD" w:rsidRDefault="00973BEB" w:rsidP="00B76A6A">
      <w:pPr>
        <w:jc w:val="right"/>
      </w:pPr>
      <w:bookmarkStart w:id="52" w:name="_Toc351031557"/>
      <w:bookmarkStart w:id="53" w:name="_Toc351459011"/>
      <w:bookmarkStart w:id="54" w:name="_Toc351644231"/>
      <w:bookmarkStart w:id="55" w:name="_Toc378356573"/>
      <w:bookmarkStart w:id="56" w:name="_Toc378357394"/>
      <w:bookmarkStart w:id="57" w:name="_Toc381810954"/>
      <w:r w:rsidRPr="004E03FD">
        <w:rPr>
          <w:b/>
        </w:rPr>
        <w:t>Таблица 5.2.3.</w:t>
      </w:r>
      <w:r w:rsidRPr="004E03FD">
        <w:t xml:space="preserve"> Варианты</w:t>
      </w:r>
      <w:r w:rsidR="00F929F1" w:rsidRPr="004E03FD">
        <w:t xml:space="preserve"> перенаправления </w:t>
      </w:r>
      <w:r w:rsidR="00B76A6A" w:rsidRPr="004E03FD">
        <w:t>плательщика</w:t>
      </w:r>
      <w:r w:rsidR="00F929F1" w:rsidRPr="004E03FD">
        <w:t xml:space="preserve"> по завершении перевода</w:t>
      </w:r>
      <w:bookmarkEnd w:id="52"/>
      <w:bookmarkEnd w:id="53"/>
      <w:bookmarkEnd w:id="54"/>
      <w:bookmarkEnd w:id="55"/>
      <w:bookmarkEnd w:id="56"/>
      <w:bookmarkEnd w:id="57"/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B76A6A" w:rsidRPr="004E03FD" w:rsidTr="006E316D">
        <w:tc>
          <w:tcPr>
            <w:tcW w:w="1838" w:type="dxa"/>
          </w:tcPr>
          <w:p w:rsidR="00B76A6A" w:rsidRPr="004E03FD" w:rsidRDefault="00B76A6A" w:rsidP="006E316D">
            <w:pPr>
              <w:spacing w:line="276" w:lineRule="auto"/>
              <w:rPr>
                <w:b/>
                <w:sz w:val="24"/>
              </w:rPr>
            </w:pPr>
            <w:r w:rsidRPr="004E03FD">
              <w:rPr>
                <w:b/>
                <w:sz w:val="24"/>
              </w:rPr>
              <w:t>Вариант</w:t>
            </w:r>
          </w:p>
        </w:tc>
        <w:tc>
          <w:tcPr>
            <w:tcW w:w="7507" w:type="dxa"/>
          </w:tcPr>
          <w:p w:rsidR="00B76A6A" w:rsidRPr="004E03FD" w:rsidRDefault="00B76A6A" w:rsidP="006E316D">
            <w:pPr>
              <w:spacing w:line="276" w:lineRule="auto"/>
              <w:rPr>
                <w:b/>
                <w:sz w:val="24"/>
              </w:rPr>
            </w:pPr>
            <w:r w:rsidRPr="004E03FD">
              <w:rPr>
                <w:b/>
                <w:sz w:val="24"/>
              </w:rPr>
              <w:t>Комментарий</w:t>
            </w:r>
          </w:p>
        </w:tc>
      </w:tr>
      <w:tr w:rsidR="00B76A6A" w:rsidRPr="004E03FD" w:rsidTr="006E316D">
        <w:tc>
          <w:tcPr>
            <w:tcW w:w="1838" w:type="dxa"/>
          </w:tcPr>
          <w:p w:rsidR="00B76A6A" w:rsidRPr="004E03FD" w:rsidRDefault="00B76A6A" w:rsidP="00A80DC9">
            <w:pPr>
              <w:jc w:val="left"/>
            </w:pPr>
            <w:r w:rsidRPr="004E03FD">
              <w:t>«На статические адреса товара Контрагента»</w:t>
            </w:r>
          </w:p>
        </w:tc>
        <w:tc>
          <w:tcPr>
            <w:tcW w:w="7507" w:type="dxa"/>
          </w:tcPr>
          <w:p w:rsidR="00B76A6A" w:rsidRPr="004E03FD" w:rsidRDefault="00A4151E" w:rsidP="006E316D">
            <w:r w:rsidRPr="004E03FD">
              <w:t xml:space="preserve">Для перехода используются фиксированные адреса, определенные в следующих настройках </w:t>
            </w:r>
            <w:r w:rsidR="007953C1" w:rsidRPr="004E03FD">
              <w:t>(</w:t>
            </w:r>
            <w:r w:rsidRPr="004E03FD">
              <w:t>отдельно по каждому товару</w:t>
            </w:r>
            <w:r w:rsidR="007953C1" w:rsidRPr="004E03FD">
              <w:t>)</w:t>
            </w:r>
            <w:r w:rsidRPr="004E03FD">
              <w:t>:</w:t>
            </w:r>
          </w:p>
          <w:p w:rsidR="00A4151E" w:rsidRPr="004E03FD" w:rsidRDefault="00A4151E" w:rsidP="00A4151E">
            <w:pPr>
              <w:pStyle w:val="ab"/>
              <w:numPr>
                <w:ilvl w:val="0"/>
                <w:numId w:val="20"/>
              </w:numPr>
              <w:ind w:left="317" w:hanging="261"/>
            </w:pPr>
            <w:proofErr w:type="spellStart"/>
            <w:r w:rsidRPr="004E03FD">
              <w:rPr>
                <w:lang w:val="en-US"/>
              </w:rPr>
              <w:t>successURL</w:t>
            </w:r>
            <w:proofErr w:type="spellEnd"/>
          </w:p>
          <w:p w:rsidR="00A4151E" w:rsidRPr="004E03FD" w:rsidRDefault="00A4151E" w:rsidP="00A4151E">
            <w:pPr>
              <w:pStyle w:val="ab"/>
              <w:numPr>
                <w:ilvl w:val="0"/>
                <w:numId w:val="20"/>
              </w:numPr>
              <w:ind w:left="317" w:hanging="261"/>
            </w:pPr>
            <w:proofErr w:type="spellStart"/>
            <w:r w:rsidRPr="004E03FD">
              <w:rPr>
                <w:lang w:val="en-US"/>
              </w:rPr>
              <w:t>failURL</w:t>
            </w:r>
            <w:proofErr w:type="spellEnd"/>
          </w:p>
        </w:tc>
      </w:tr>
      <w:tr w:rsidR="00B76A6A" w:rsidRPr="004E03FD" w:rsidTr="006E316D">
        <w:tc>
          <w:tcPr>
            <w:tcW w:w="1838" w:type="dxa"/>
          </w:tcPr>
          <w:p w:rsidR="00B76A6A" w:rsidRPr="004E03FD" w:rsidRDefault="00B76A6A" w:rsidP="00A80DC9">
            <w:pPr>
              <w:jc w:val="left"/>
            </w:pPr>
            <w:r w:rsidRPr="004E03FD">
              <w:t>«На адреса, передаваемые Контрагентом в платежной форме»</w:t>
            </w:r>
          </w:p>
        </w:tc>
        <w:tc>
          <w:tcPr>
            <w:tcW w:w="7507" w:type="dxa"/>
          </w:tcPr>
          <w:p w:rsidR="00B76A6A" w:rsidRPr="004E03FD" w:rsidRDefault="007953C1" w:rsidP="007953C1">
            <w:r w:rsidRPr="004E03FD">
              <w:t>Для перехода используются адреса, которые</w:t>
            </w:r>
            <w:r w:rsidR="00A4151E" w:rsidRPr="004E03FD">
              <w:t xml:space="preserve"> Контрагент должен передавать </w:t>
            </w:r>
            <w:r w:rsidRPr="004E03FD">
              <w:t>в параметрах</w:t>
            </w:r>
            <w:r w:rsidR="00A4151E" w:rsidRPr="004E03FD">
              <w:t xml:space="preserve"> платежной формы</w:t>
            </w:r>
            <w:r w:rsidRPr="004E03FD">
              <w:t xml:space="preserve"> (отдельно по каждому платежу): </w:t>
            </w:r>
          </w:p>
          <w:p w:rsidR="007953C1" w:rsidRPr="004E03FD" w:rsidRDefault="007953C1" w:rsidP="007953C1">
            <w:pPr>
              <w:pStyle w:val="ab"/>
              <w:numPr>
                <w:ilvl w:val="0"/>
                <w:numId w:val="20"/>
              </w:numPr>
              <w:ind w:left="317" w:hanging="261"/>
            </w:pPr>
            <w:proofErr w:type="spellStart"/>
            <w:r w:rsidRPr="004E03FD">
              <w:rPr>
                <w:lang w:val="en-US"/>
              </w:rPr>
              <w:t>shopSuccessURL</w:t>
            </w:r>
            <w:proofErr w:type="spellEnd"/>
          </w:p>
          <w:p w:rsidR="007953C1" w:rsidRPr="004E03FD" w:rsidRDefault="007953C1" w:rsidP="007953C1">
            <w:pPr>
              <w:pStyle w:val="ab"/>
              <w:numPr>
                <w:ilvl w:val="0"/>
                <w:numId w:val="20"/>
              </w:numPr>
              <w:ind w:left="317" w:hanging="261"/>
            </w:pPr>
            <w:proofErr w:type="spellStart"/>
            <w:r w:rsidRPr="004E03FD">
              <w:rPr>
                <w:lang w:val="en-US"/>
              </w:rPr>
              <w:t>shopFailURL</w:t>
            </w:r>
            <w:proofErr w:type="spellEnd"/>
          </w:p>
          <w:p w:rsidR="007953C1" w:rsidRPr="004E03FD" w:rsidRDefault="007953C1" w:rsidP="00865EC1">
            <w:r w:rsidRPr="004E03FD">
              <w:rPr>
                <w:b/>
              </w:rPr>
              <w:t>Важно:</w:t>
            </w:r>
            <w:r w:rsidRPr="004E03FD">
              <w:t xml:space="preserve"> </w:t>
            </w:r>
            <w:r w:rsidR="00AE6BE8" w:rsidRPr="004E03FD">
              <w:t>данный вариант</w:t>
            </w:r>
            <w:r w:rsidRPr="004E03FD">
              <w:t xml:space="preserve"> доступ</w:t>
            </w:r>
            <w:r w:rsidR="00AE6BE8" w:rsidRPr="004E03FD">
              <w:t>е</w:t>
            </w:r>
            <w:r w:rsidRPr="004E03FD">
              <w:t xml:space="preserve">н только для оплаты со счета </w:t>
            </w:r>
            <w:proofErr w:type="spellStart"/>
            <w:r w:rsidRPr="004E03FD">
              <w:t>Яндекс.Денег</w:t>
            </w:r>
            <w:proofErr w:type="spellEnd"/>
            <w:r w:rsidR="00A4663D" w:rsidRPr="004E03FD">
              <w:t xml:space="preserve"> </w:t>
            </w:r>
            <w:r w:rsidR="00865EC1" w:rsidRPr="004E03FD">
              <w:t>и при оплате</w:t>
            </w:r>
            <w:r w:rsidR="00A4663D" w:rsidRPr="004E03FD">
              <w:t xml:space="preserve"> с произвольной банковской карты</w:t>
            </w:r>
            <w:r w:rsidR="00AE6BE8" w:rsidRPr="004E03FD">
              <w:t>.</w:t>
            </w:r>
          </w:p>
        </w:tc>
      </w:tr>
    </w:tbl>
    <w:p w:rsidR="00865EC1" w:rsidRPr="004E03FD" w:rsidRDefault="00865EC1" w:rsidP="00F929F1">
      <w:pPr>
        <w:rPr>
          <w:sz w:val="12"/>
        </w:rPr>
      </w:pPr>
    </w:p>
    <w:p w:rsidR="000F2B63" w:rsidRPr="004E03FD" w:rsidRDefault="000F2B63" w:rsidP="006D6831">
      <w:pPr>
        <w:ind w:left="284"/>
      </w:pPr>
      <w:r w:rsidRPr="004E03FD">
        <w:rPr>
          <w:b/>
        </w:rPr>
        <w:t>Важно:</w:t>
      </w:r>
      <w:r w:rsidRPr="004E03FD">
        <w:t xml:space="preserve"> п</w:t>
      </w:r>
      <w:r w:rsidR="00F929F1" w:rsidRPr="004E03FD">
        <w:t xml:space="preserve">ри </w:t>
      </w:r>
      <w:proofErr w:type="spellStart"/>
      <w:r w:rsidRPr="004E03FD">
        <w:t>редиректе</w:t>
      </w:r>
      <w:proofErr w:type="spellEnd"/>
      <w:r w:rsidR="00F929F1" w:rsidRPr="004E03FD">
        <w:t xml:space="preserve"> к </w:t>
      </w:r>
      <w:r w:rsidR="00865EC1" w:rsidRPr="004E03FD">
        <w:rPr>
          <w:lang w:val="en-US"/>
        </w:rPr>
        <w:t>URL</w:t>
      </w:r>
      <w:r w:rsidR="00DD168C" w:rsidRPr="004E03FD">
        <w:t>'</w:t>
      </w:r>
      <w:r w:rsidR="00E35F56" w:rsidRPr="004E03FD">
        <w:t>у для перехода</w:t>
      </w:r>
      <w:r w:rsidR="00AE6BE8" w:rsidRPr="004E03FD">
        <w:t xml:space="preserve"> </w:t>
      </w:r>
      <w:r w:rsidR="00F929F1" w:rsidRPr="004E03FD">
        <w:t>добавля</w:t>
      </w:r>
      <w:r w:rsidR="00AE6BE8" w:rsidRPr="004E03FD">
        <w:t>ю</w:t>
      </w:r>
      <w:r w:rsidR="00F929F1" w:rsidRPr="004E03FD">
        <w:t xml:space="preserve">тся </w:t>
      </w:r>
      <w:proofErr w:type="gramStart"/>
      <w:r w:rsidR="00F929F1" w:rsidRPr="004E03FD">
        <w:t>«?</w:t>
      </w:r>
      <w:proofErr w:type="spellStart"/>
      <w:r w:rsidR="00F929F1" w:rsidRPr="004E03FD">
        <w:t>action</w:t>
      </w:r>
      <w:proofErr w:type="spellEnd"/>
      <w:proofErr w:type="gramEnd"/>
      <w:r w:rsidR="00F929F1" w:rsidRPr="004E03FD">
        <w:t>=</w:t>
      </w:r>
      <w:proofErr w:type="spellStart"/>
      <w:r w:rsidR="00F929F1" w:rsidRPr="004E03FD">
        <w:rPr>
          <w:lang w:val="en-US"/>
        </w:rPr>
        <w:t>PaymentSuccess</w:t>
      </w:r>
      <w:proofErr w:type="spellEnd"/>
      <w:r w:rsidR="00F929F1" w:rsidRPr="004E03FD">
        <w:t>» или «?</w:t>
      </w:r>
      <w:proofErr w:type="spellStart"/>
      <w:r w:rsidR="00F929F1" w:rsidRPr="004E03FD">
        <w:t>action</w:t>
      </w:r>
      <w:proofErr w:type="spellEnd"/>
      <w:r w:rsidR="00F929F1" w:rsidRPr="004E03FD">
        <w:t>=</w:t>
      </w:r>
      <w:proofErr w:type="spellStart"/>
      <w:r w:rsidR="00F929F1" w:rsidRPr="004E03FD">
        <w:rPr>
          <w:lang w:val="en-US"/>
        </w:rPr>
        <w:t>PaymentFail</w:t>
      </w:r>
      <w:proofErr w:type="spellEnd"/>
      <w:r w:rsidR="00F929F1" w:rsidRPr="004E03FD">
        <w:t>», а также все параметры запрос</w:t>
      </w:r>
      <w:r w:rsidR="00865EC1" w:rsidRPr="004E03FD">
        <w:t>а</w:t>
      </w:r>
      <w:r w:rsidR="00F929F1" w:rsidRPr="004E03FD">
        <w:t xml:space="preserve"> от Оператора к ИС Контрагента</w:t>
      </w:r>
      <w:r w:rsidR="00EF3ED3" w:rsidRPr="004E03FD">
        <w:t xml:space="preserve"> (параметры платежной формы)</w:t>
      </w:r>
      <w:r w:rsidR="00F929F1" w:rsidRPr="004E03FD">
        <w:t xml:space="preserve">. </w:t>
      </w:r>
      <w:r w:rsidR="00EF3ED3" w:rsidRPr="004E03FD">
        <w:t>Переход осуществляется при помощи метода GET (</w:t>
      </w:r>
      <w:r w:rsidR="00EF3ED3" w:rsidRPr="004E03FD">
        <w:rPr>
          <w:b/>
        </w:rPr>
        <w:t>исключение</w:t>
      </w:r>
      <w:r w:rsidR="00EF3ED3" w:rsidRPr="004E03FD">
        <w:t xml:space="preserve"> – неуспех оплаты со счета </w:t>
      </w:r>
      <w:proofErr w:type="spellStart"/>
      <w:r w:rsidR="00EF3ED3" w:rsidRPr="004E03FD">
        <w:t>Яндекс.Денег</w:t>
      </w:r>
      <w:proofErr w:type="spellEnd"/>
      <w:r w:rsidR="00EF3ED3" w:rsidRPr="004E03FD">
        <w:t xml:space="preserve">, в это случае переход осуществляется методом </w:t>
      </w:r>
      <w:r w:rsidR="00EF3ED3" w:rsidRPr="004E03FD">
        <w:rPr>
          <w:lang w:val="en-US"/>
        </w:rPr>
        <w:t>POST</w:t>
      </w:r>
      <w:r w:rsidR="00EF3ED3" w:rsidRPr="004E03FD">
        <w:t>).</w:t>
      </w:r>
    </w:p>
    <w:p w:rsidR="006F0FB2" w:rsidRPr="004E03FD" w:rsidRDefault="00F929F1" w:rsidP="006D6831">
      <w:pPr>
        <w:ind w:left="284"/>
      </w:pPr>
      <w:r w:rsidRPr="004E03FD">
        <w:rPr>
          <w:b/>
        </w:rPr>
        <w:t>Важно</w:t>
      </w:r>
      <w:r w:rsidRPr="004E03FD">
        <w:t xml:space="preserve"> понимать, что </w:t>
      </w:r>
      <w:r w:rsidR="00EF3ED3" w:rsidRPr="004E03FD">
        <w:t>переход производится</w:t>
      </w:r>
      <w:r w:rsidRPr="004E03FD">
        <w:t xml:space="preserve"> с компьютера плательщика, поэтому Контрагент должен собственными средствами авторизовать плательщика, если собирается отображать предназначенную конкретному плательщику </w:t>
      </w:r>
      <w:r w:rsidR="00547A55" w:rsidRPr="004E03FD">
        <w:t>персональную информацию. Это могу</w:t>
      </w:r>
      <w:r w:rsidRPr="004E03FD">
        <w:t xml:space="preserve">т быть или стандартная авторизация на сайте Контрагента (через </w:t>
      </w:r>
      <w:r w:rsidRPr="004E03FD">
        <w:rPr>
          <w:lang w:val="en-US"/>
        </w:rPr>
        <w:t>cookies</w:t>
      </w:r>
      <w:r w:rsidRPr="004E03FD">
        <w:t xml:space="preserve"> и т.п.) или через сессионные ключи Контрагента, помещенные им в платежную форму</w:t>
      </w:r>
      <w:r w:rsidR="006F0FB2" w:rsidRPr="004E03FD">
        <w:t>.</w:t>
      </w:r>
    </w:p>
    <w:p w:rsidR="00865EC1" w:rsidRPr="004E03FD" w:rsidRDefault="00865EC1" w:rsidP="006D6831">
      <w:pPr>
        <w:ind w:left="284"/>
      </w:pPr>
      <w:r w:rsidRPr="004E03FD">
        <w:rPr>
          <w:b/>
        </w:rPr>
        <w:t>Важно</w:t>
      </w:r>
      <w:r w:rsidRPr="004E03FD">
        <w:t xml:space="preserve">: при </w:t>
      </w:r>
      <w:r w:rsidRPr="004E03FD">
        <w:rPr>
          <w:b/>
        </w:rPr>
        <w:t>оплате наличными</w:t>
      </w:r>
      <w:r w:rsidRPr="004E03FD">
        <w:t xml:space="preserve"> через терминалы и при </w:t>
      </w:r>
      <w:r w:rsidRPr="004E03FD">
        <w:rPr>
          <w:b/>
        </w:rPr>
        <w:t>платеже со счета мобильного телефона</w:t>
      </w:r>
      <w:r w:rsidRPr="004E03FD">
        <w:t xml:space="preserve"> </w:t>
      </w:r>
      <w:proofErr w:type="spellStart"/>
      <w:r w:rsidRPr="004E03FD">
        <w:t>редирект</w:t>
      </w:r>
      <w:proofErr w:type="spellEnd"/>
      <w:r w:rsidRPr="004E03FD">
        <w:t xml:space="preserve"> производится всегда на URL сайта</w:t>
      </w:r>
      <w:r w:rsidR="00577153" w:rsidRPr="004E03FD">
        <w:t xml:space="preserve"> Контрагента</w:t>
      </w:r>
      <w:r w:rsidRPr="004E03FD">
        <w:t>, указанный при подключении («</w:t>
      </w:r>
      <w:r w:rsidR="0055389C" w:rsidRPr="004E03FD">
        <w:t xml:space="preserve">2. </w:t>
      </w:r>
      <w:r w:rsidRPr="004E03FD">
        <w:t>Адрес сайта Контрагента»)</w:t>
      </w:r>
      <w:r w:rsidR="00DD168C" w:rsidRPr="004E03FD">
        <w:t xml:space="preserve">, и дополнительные параметры к </w:t>
      </w:r>
      <w:proofErr w:type="spellStart"/>
      <w:r w:rsidR="00DD168C" w:rsidRPr="004E03FD">
        <w:t>URL'у</w:t>
      </w:r>
      <w:proofErr w:type="spellEnd"/>
      <w:r w:rsidR="00DD168C" w:rsidRPr="004E03FD">
        <w:t xml:space="preserve"> не подклеиваются.</w:t>
      </w:r>
    </w:p>
    <w:p w:rsidR="00E35F56" w:rsidRPr="004E03FD" w:rsidRDefault="00E35F56" w:rsidP="00F929F1"/>
    <w:p w:rsidR="00E35F56" w:rsidRPr="004E03FD" w:rsidRDefault="00E35F56" w:rsidP="00E35F56">
      <w:pPr>
        <w:pStyle w:val="2"/>
      </w:pPr>
      <w:bookmarkStart w:id="58" w:name="_Ref382560620"/>
      <w:bookmarkStart w:id="59" w:name="_Ref382560657"/>
      <w:bookmarkStart w:id="60" w:name="_Toc382586313"/>
      <w:r w:rsidRPr="004E03FD">
        <w:t>Особенности взаимодействия при оплате наличными через терминалы</w:t>
      </w:r>
      <w:bookmarkEnd w:id="58"/>
      <w:bookmarkEnd w:id="59"/>
      <w:bookmarkEnd w:id="60"/>
    </w:p>
    <w:p w:rsidR="00E35F56" w:rsidRPr="004E03FD" w:rsidRDefault="00E35F56" w:rsidP="00E35F56">
      <w:r w:rsidRPr="004E03FD">
        <w:t>Взаимодействие Оператора и Контрагента в случае оплаты заказа наличными через терминалы имеет ряд особенностей по сравнению с базовым сценарием</w:t>
      </w:r>
      <w:r w:rsidR="000B0111" w:rsidRPr="004E03FD">
        <w:t xml:space="preserve"> (</w:t>
      </w:r>
      <w:r w:rsidRPr="004E03FD">
        <w:t>описан в разделе</w:t>
      </w:r>
      <w:r w:rsidR="000B0111" w:rsidRPr="004E03FD">
        <w:t xml:space="preserve"> </w:t>
      </w:r>
      <w:r w:rsidR="000B0111" w:rsidRPr="004E03FD">
        <w:fldChar w:fldCharType="begin"/>
      </w:r>
      <w:r w:rsidR="000B0111" w:rsidRPr="004E03FD">
        <w:instrText xml:space="preserve"> REF _Ref382564714 \r \h </w:instrText>
      </w:r>
      <w:r w:rsidR="004E03FD">
        <w:instrText xml:space="preserve"> \* MERGEFORMAT </w:instrText>
      </w:r>
      <w:r w:rsidR="000B0111" w:rsidRPr="004E03FD">
        <w:fldChar w:fldCharType="separate"/>
      </w:r>
      <w:r w:rsidR="00C5335F" w:rsidRPr="004E03FD">
        <w:t>2</w:t>
      </w:r>
      <w:r w:rsidR="000B0111" w:rsidRPr="004E03FD">
        <w:fldChar w:fldCharType="end"/>
      </w:r>
      <w:r w:rsidR="000B0111" w:rsidRPr="004E03FD">
        <w:t xml:space="preserve"> «</w:t>
      </w:r>
      <w:r w:rsidR="000B0111" w:rsidRPr="004E03FD">
        <w:fldChar w:fldCharType="begin"/>
      </w:r>
      <w:r w:rsidR="000B0111" w:rsidRPr="004E03FD">
        <w:instrText xml:space="preserve"> REF _Ref382564718 \h </w:instrText>
      </w:r>
      <w:r w:rsidR="004E03FD">
        <w:instrText xml:space="preserve"> \* MERGEFORMAT </w:instrText>
      </w:r>
      <w:r w:rsidR="000B0111" w:rsidRPr="004E03FD">
        <w:fldChar w:fldCharType="separate"/>
      </w:r>
      <w:r w:rsidR="00C5335F" w:rsidRPr="004E03FD">
        <w:t>Обобщенное описание взаимодействия</w:t>
      </w:r>
      <w:r w:rsidR="000B0111" w:rsidRPr="004E03FD">
        <w:fldChar w:fldCharType="end"/>
      </w:r>
      <w:r w:rsidR="000B0111" w:rsidRPr="004E03FD">
        <w:t>»)</w:t>
      </w:r>
      <w:r w:rsidRPr="004E03FD">
        <w:t>, которые необходимо учитывать:</w:t>
      </w:r>
    </w:p>
    <w:p w:rsidR="00E35F56" w:rsidRPr="004E03FD" w:rsidRDefault="00E35F56" w:rsidP="00E35F56">
      <w:r w:rsidRPr="004E03FD">
        <w:rPr>
          <w:noProof/>
        </w:rPr>
        <w:lastRenderedPageBreak/>
        <w:drawing>
          <wp:inline distT="0" distB="0" distL="0" distR="0" wp14:anchorId="5E7FD088" wp14:editId="686FC7A6">
            <wp:extent cx="5940425" cy="3531870"/>
            <wp:effectExtent l="0" t="0" r="3175" b="0"/>
            <wp:docPr id="3" name="Рисунок 3" descr="Схема платежа по коду 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хема платежа по коду ч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3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F56" w:rsidRPr="004E03FD" w:rsidRDefault="00E35F56" w:rsidP="00E35F56"/>
    <w:p w:rsidR="00E35F56" w:rsidRPr="004E03FD" w:rsidRDefault="00E35F56" w:rsidP="00E35F56">
      <w:r w:rsidRPr="004E03FD">
        <w:t xml:space="preserve">3. После получения параметров платежной формы и определения способа платежа у плательщика дополнительно запрашиваются телефон и </w:t>
      </w:r>
      <w:proofErr w:type="spellStart"/>
      <w:r w:rsidRPr="004E03FD">
        <w:t>email</w:t>
      </w:r>
      <w:proofErr w:type="spellEnd"/>
      <w:r w:rsidRPr="004E03FD">
        <w:t xml:space="preserve">. </w:t>
      </w:r>
    </w:p>
    <w:p w:rsidR="00E35F56" w:rsidRPr="004E03FD" w:rsidRDefault="00D02133" w:rsidP="00E35F56">
      <w:r w:rsidRPr="004E03FD">
        <w:t>В случае, если Контрагент передал среди</w:t>
      </w:r>
      <w:r w:rsidR="00E35F56" w:rsidRPr="004E03FD">
        <w:t xml:space="preserve"> параметр</w:t>
      </w:r>
      <w:r w:rsidRPr="004E03FD">
        <w:t>ов</w:t>
      </w:r>
      <w:r w:rsidR="00E35F56" w:rsidRPr="004E03FD">
        <w:t xml:space="preserve"> платежной формы телефон </w:t>
      </w:r>
      <w:r w:rsidRPr="004E03FD">
        <w:t>плательщика</w:t>
      </w:r>
      <w:r w:rsidR="00E35F56" w:rsidRPr="004E03FD">
        <w:t xml:space="preserve"> (</w:t>
      </w:r>
      <w:proofErr w:type="spellStart"/>
      <w:r w:rsidR="00E35F56" w:rsidRPr="004E03FD">
        <w:t>cps_phone</w:t>
      </w:r>
      <w:proofErr w:type="spellEnd"/>
      <w:r w:rsidR="00E35F56" w:rsidRPr="004E03FD">
        <w:t>) и</w:t>
      </w:r>
      <w:r w:rsidRPr="004E03FD">
        <w:t>/</w:t>
      </w:r>
      <w:r w:rsidR="00E35F56" w:rsidRPr="004E03FD">
        <w:t>или e-</w:t>
      </w:r>
      <w:proofErr w:type="spellStart"/>
      <w:r w:rsidR="00E35F56" w:rsidRPr="004E03FD">
        <w:t>mail</w:t>
      </w:r>
      <w:proofErr w:type="spellEnd"/>
      <w:r w:rsidR="00E35F56" w:rsidRPr="004E03FD">
        <w:t xml:space="preserve"> (</w:t>
      </w:r>
      <w:proofErr w:type="spellStart"/>
      <w:r w:rsidR="00E35F56" w:rsidRPr="004E03FD">
        <w:t>cps_</w:t>
      </w:r>
      <w:r w:rsidRPr="004E03FD">
        <w:t>email</w:t>
      </w:r>
      <w:proofErr w:type="spellEnd"/>
      <w:r w:rsidR="00E35F56" w:rsidRPr="004E03FD">
        <w:t>)</w:t>
      </w:r>
      <w:r w:rsidRPr="004E03FD">
        <w:t>,</w:t>
      </w:r>
      <w:r w:rsidR="00E35F56" w:rsidRPr="004E03FD">
        <w:t xml:space="preserve"> </w:t>
      </w:r>
      <w:r w:rsidRPr="004E03FD">
        <w:t xml:space="preserve">форма подтверждения платежа </w:t>
      </w:r>
      <w:r w:rsidR="00E35F56" w:rsidRPr="004E03FD">
        <w:t>буд</w:t>
      </w:r>
      <w:r w:rsidRPr="004E03FD">
        <w:t>е</w:t>
      </w:r>
      <w:r w:rsidR="00E35F56" w:rsidRPr="004E03FD">
        <w:t xml:space="preserve">т </w:t>
      </w:r>
      <w:proofErr w:type="spellStart"/>
      <w:r w:rsidR="00E35F56" w:rsidRPr="004E03FD">
        <w:t>предзаполнен</w:t>
      </w:r>
      <w:r w:rsidRPr="004E03FD">
        <w:t>а</w:t>
      </w:r>
      <w:proofErr w:type="spellEnd"/>
      <w:r w:rsidR="00E35F56" w:rsidRPr="004E03FD">
        <w:t xml:space="preserve"> </w:t>
      </w:r>
      <w:r w:rsidRPr="004E03FD">
        <w:t>этими данными</w:t>
      </w:r>
      <w:r w:rsidR="00E35F56" w:rsidRPr="004E03FD">
        <w:t>.</w:t>
      </w:r>
    </w:p>
    <w:p w:rsidR="00E35F56" w:rsidRPr="004E03FD" w:rsidRDefault="00E35F56" w:rsidP="00E35F56">
      <w:r w:rsidRPr="004E03FD">
        <w:t xml:space="preserve">5. </w:t>
      </w:r>
      <w:r w:rsidR="00D02133" w:rsidRPr="004E03FD">
        <w:t>П</w:t>
      </w:r>
      <w:r w:rsidRPr="004E03FD">
        <w:t>лательщику выдается специальный код и инструкция по оплате через терминалы и кассы. Этот же код</w:t>
      </w:r>
      <w:r w:rsidR="00D26672" w:rsidRPr="004E03FD">
        <w:t xml:space="preserve">, а также сумма заказа </w:t>
      </w:r>
      <w:r w:rsidRPr="004E03FD">
        <w:t>высыла</w:t>
      </w:r>
      <w:r w:rsidR="00D26672" w:rsidRPr="004E03FD">
        <w:t>ю</w:t>
      </w:r>
      <w:r w:rsidRPr="004E03FD">
        <w:t xml:space="preserve">тся </w:t>
      </w:r>
      <w:r w:rsidR="00D02133" w:rsidRPr="004E03FD">
        <w:t xml:space="preserve">Оператором </w:t>
      </w:r>
      <w:r w:rsidRPr="004E03FD">
        <w:t>в смс на указанный телефон.</w:t>
      </w:r>
    </w:p>
    <w:p w:rsidR="00E35F56" w:rsidRPr="004E03FD" w:rsidRDefault="00E35F56" w:rsidP="00E35F56">
      <w:r w:rsidRPr="004E03FD">
        <w:t>П</w:t>
      </w:r>
      <w:r w:rsidR="00D02133" w:rsidRPr="004E03FD">
        <w:t>о</w:t>
      </w:r>
      <w:r w:rsidRPr="004E03FD">
        <w:t xml:space="preserve"> </w:t>
      </w:r>
      <w:r w:rsidR="00D02133" w:rsidRPr="004E03FD">
        <w:t>клику на</w:t>
      </w:r>
      <w:r w:rsidRPr="004E03FD">
        <w:t xml:space="preserve"> кнопк</w:t>
      </w:r>
      <w:r w:rsidR="00D26672" w:rsidRPr="004E03FD">
        <w:t>у</w:t>
      </w:r>
      <w:r w:rsidRPr="004E03FD">
        <w:t xml:space="preserve"> «Вернуться в магазин»</w:t>
      </w:r>
      <w:r w:rsidR="00D26672" w:rsidRPr="004E03FD">
        <w:t>, размещенной</w:t>
      </w:r>
      <w:r w:rsidRPr="004E03FD">
        <w:t xml:space="preserve"> на странице выдачи кода</w:t>
      </w:r>
      <w:r w:rsidR="00D26672" w:rsidRPr="004E03FD">
        <w:t>,</w:t>
      </w:r>
      <w:r w:rsidRPr="004E03FD">
        <w:t xml:space="preserve"> </w:t>
      </w:r>
      <w:r w:rsidR="00D26672" w:rsidRPr="004E03FD">
        <w:t>плательщик</w:t>
      </w:r>
      <w:r w:rsidRPr="004E03FD">
        <w:t xml:space="preserve"> </w:t>
      </w:r>
      <w:r w:rsidR="00D26672" w:rsidRPr="004E03FD">
        <w:t>перенаправляется на адрес</w:t>
      </w:r>
      <w:r w:rsidR="00577153" w:rsidRPr="004E03FD">
        <w:t xml:space="preserve"> Контрагента</w:t>
      </w:r>
      <w:r w:rsidR="00D26672" w:rsidRPr="004E03FD">
        <w:t>, указанный при подключении («</w:t>
      </w:r>
      <w:r w:rsidR="0055389C" w:rsidRPr="004E03FD">
        <w:t xml:space="preserve">2. </w:t>
      </w:r>
      <w:r w:rsidR="00D26672" w:rsidRPr="004E03FD">
        <w:t>Адрес сайта Контрагента»)</w:t>
      </w:r>
      <w:r w:rsidRPr="004E03FD">
        <w:t xml:space="preserve">. </w:t>
      </w:r>
      <w:r w:rsidR="00D26672" w:rsidRPr="004E03FD">
        <w:t xml:space="preserve">Параметры </w:t>
      </w:r>
      <w:r w:rsidR="003934A1" w:rsidRPr="004E03FD">
        <w:t>(</w:t>
      </w:r>
      <w:proofErr w:type="spellStart"/>
      <w:r w:rsidR="003934A1" w:rsidRPr="004E03FD">
        <w:t>shop</w:t>
      </w:r>
      <w:proofErr w:type="spellEnd"/>
      <w:r w:rsidR="003934A1" w:rsidRPr="004E03FD">
        <w:t>)</w:t>
      </w:r>
      <w:proofErr w:type="spellStart"/>
      <w:r w:rsidRPr="004E03FD">
        <w:t>successURL</w:t>
      </w:r>
      <w:proofErr w:type="spellEnd"/>
      <w:r w:rsidRPr="004E03FD">
        <w:t xml:space="preserve">, </w:t>
      </w:r>
      <w:r w:rsidR="003934A1" w:rsidRPr="004E03FD">
        <w:t>(</w:t>
      </w:r>
      <w:r w:rsidR="003934A1" w:rsidRPr="004E03FD">
        <w:rPr>
          <w:lang w:val="en-US"/>
        </w:rPr>
        <w:t>shop</w:t>
      </w:r>
      <w:r w:rsidR="003934A1" w:rsidRPr="004E03FD">
        <w:t>)</w:t>
      </w:r>
      <w:proofErr w:type="spellStart"/>
      <w:r w:rsidRPr="004E03FD">
        <w:t>failURL</w:t>
      </w:r>
      <w:proofErr w:type="spellEnd"/>
      <w:r w:rsidRPr="004E03FD">
        <w:t xml:space="preserve"> </w:t>
      </w:r>
      <w:r w:rsidR="00D26672" w:rsidRPr="004E03FD">
        <w:t xml:space="preserve">в данной ситуации </w:t>
      </w:r>
      <w:r w:rsidRPr="004E03FD">
        <w:t>не используются.</w:t>
      </w:r>
    </w:p>
    <w:p w:rsidR="00E35F56" w:rsidRPr="004E03FD" w:rsidRDefault="00E35F56" w:rsidP="00E35F56">
      <w:r w:rsidRPr="004E03FD">
        <w:t xml:space="preserve">6. Полученный на шаге 5 код </w:t>
      </w:r>
      <w:r w:rsidR="00D26672" w:rsidRPr="004E03FD">
        <w:t>п</w:t>
      </w:r>
      <w:r w:rsidRPr="004E03FD">
        <w:t xml:space="preserve">лательщик может указать в качестве назначения платежа </w:t>
      </w:r>
      <w:r w:rsidR="00D26672" w:rsidRPr="004E03FD">
        <w:t xml:space="preserve">в </w:t>
      </w:r>
      <w:r w:rsidRPr="004E03FD">
        <w:t>любом терминале или банкомате, принимающем пополнени</w:t>
      </w:r>
      <w:r w:rsidR="00D26672" w:rsidRPr="004E03FD">
        <w:t>я</w:t>
      </w:r>
      <w:r w:rsidRPr="004E03FD">
        <w:t xml:space="preserve"> </w:t>
      </w:r>
      <w:r w:rsidR="00D26672" w:rsidRPr="004E03FD">
        <w:t xml:space="preserve">кошельков в </w:t>
      </w:r>
      <w:proofErr w:type="spellStart"/>
      <w:r w:rsidR="00D26672" w:rsidRPr="004E03FD">
        <w:t>Яндекс.Деньгах</w:t>
      </w:r>
      <w:proofErr w:type="spellEnd"/>
      <w:r w:rsidRPr="004E03FD">
        <w:t>.</w:t>
      </w:r>
    </w:p>
    <w:p w:rsidR="00D96F84" w:rsidRPr="004E03FD" w:rsidRDefault="00E35F56" w:rsidP="00E35F56">
      <w:r w:rsidRPr="004E03FD">
        <w:t>7</w:t>
      </w:r>
      <w:r w:rsidR="00D96F84" w:rsidRPr="004E03FD">
        <w:t>-</w:t>
      </w:r>
      <w:r w:rsidR="003934A1" w:rsidRPr="004E03FD">
        <w:t>11</w:t>
      </w:r>
      <w:r w:rsidRPr="004E03FD">
        <w:t xml:space="preserve">. После </w:t>
      </w:r>
      <w:r w:rsidR="00D26672" w:rsidRPr="004E03FD">
        <w:t xml:space="preserve">получения от терминальной сети информации о </w:t>
      </w:r>
      <w:r w:rsidRPr="004E03FD">
        <w:t>внесени</w:t>
      </w:r>
      <w:r w:rsidR="00D26672" w:rsidRPr="004E03FD">
        <w:t>и</w:t>
      </w:r>
      <w:r w:rsidRPr="004E03FD">
        <w:t xml:space="preserve"> </w:t>
      </w:r>
      <w:r w:rsidR="00D26672" w:rsidRPr="004E03FD">
        <w:t>п</w:t>
      </w:r>
      <w:r w:rsidRPr="004E03FD">
        <w:t xml:space="preserve">лательщиком денег Оператор делает </w:t>
      </w:r>
      <w:r w:rsidR="003934A1" w:rsidRPr="004E03FD">
        <w:t xml:space="preserve">последовательные </w:t>
      </w:r>
      <w:r w:rsidRPr="004E03FD">
        <w:t>запрос</w:t>
      </w:r>
      <w:r w:rsidR="003934A1" w:rsidRPr="004E03FD">
        <w:t>ы</w:t>
      </w:r>
      <w:r w:rsidRPr="004E03FD">
        <w:t xml:space="preserve"> «</w:t>
      </w:r>
      <w:r w:rsidR="00D26672" w:rsidRPr="004E03FD">
        <w:t>П</w:t>
      </w:r>
      <w:r w:rsidRPr="004E03FD">
        <w:t>роверка заказа» (</w:t>
      </w:r>
      <w:proofErr w:type="spellStart"/>
      <w:r w:rsidRPr="004E03FD">
        <w:t>checkOrder</w:t>
      </w:r>
      <w:proofErr w:type="spellEnd"/>
      <w:r w:rsidRPr="004E03FD">
        <w:t>)</w:t>
      </w:r>
      <w:r w:rsidR="003934A1" w:rsidRPr="004E03FD">
        <w:t xml:space="preserve"> и «Уведомление о переводе» (</w:t>
      </w:r>
      <w:proofErr w:type="spellStart"/>
      <w:r w:rsidR="003934A1" w:rsidRPr="004E03FD">
        <w:t>paymentAviso</w:t>
      </w:r>
      <w:proofErr w:type="spellEnd"/>
      <w:r w:rsidR="003934A1" w:rsidRPr="004E03FD">
        <w:t>)</w:t>
      </w:r>
      <w:r w:rsidR="00D96F84" w:rsidRPr="004E03FD">
        <w:t>.</w:t>
      </w:r>
    </w:p>
    <w:p w:rsidR="00E35F56" w:rsidRPr="004E03FD" w:rsidRDefault="00E35F56" w:rsidP="00E35F56">
      <w:r w:rsidRPr="004E03FD">
        <w:t>В случае, если Контрагент откажется от приема перевода</w:t>
      </w:r>
      <w:r w:rsidR="00D26672" w:rsidRPr="004E03FD">
        <w:t>,</w:t>
      </w:r>
      <w:r w:rsidRPr="004E03FD">
        <w:t xml:space="preserve"> Оператор бу</w:t>
      </w:r>
      <w:r w:rsidR="00D96F84" w:rsidRPr="004E03FD">
        <w:t>дет осуществлять возврат денег п</w:t>
      </w:r>
      <w:r w:rsidRPr="004E03FD">
        <w:t>лательщику самостоятельно.</w:t>
      </w:r>
    </w:p>
    <w:p w:rsidR="00D96F84" w:rsidRPr="004E03FD" w:rsidRDefault="00D96F84" w:rsidP="00E35F56">
      <w:r w:rsidRPr="004E03FD">
        <w:t>Плательщик может внести в терминал сумму большую, чем сумма заказа. В этом случае сдача будет перечислена на указанный плательщиком номер телефона.</w:t>
      </w:r>
    </w:p>
    <w:p w:rsidR="00E35F56" w:rsidRPr="004E03FD" w:rsidRDefault="00D96F84" w:rsidP="00E35F56">
      <w:r w:rsidRPr="004E03FD">
        <w:t>11</w:t>
      </w:r>
      <w:r w:rsidR="00E35F56" w:rsidRPr="004E03FD">
        <w:t>. После ответа от ИС Контраг</w:t>
      </w:r>
      <w:r w:rsidRPr="004E03FD">
        <w:t>ента на «Уведомление о переводе» Оператор отправляет на указанный п</w:t>
      </w:r>
      <w:r w:rsidR="00E35F56" w:rsidRPr="004E03FD">
        <w:t>лательщик</w:t>
      </w:r>
      <w:r w:rsidRPr="004E03FD">
        <w:t>ом</w:t>
      </w:r>
      <w:r w:rsidR="00E35F56" w:rsidRPr="004E03FD">
        <w:t xml:space="preserve"> </w:t>
      </w:r>
      <w:r w:rsidRPr="004E03FD">
        <w:t>e-</w:t>
      </w:r>
      <w:proofErr w:type="spellStart"/>
      <w:r w:rsidRPr="004E03FD">
        <w:t>mail</w:t>
      </w:r>
      <w:proofErr w:type="spellEnd"/>
      <w:r w:rsidRPr="004E03FD">
        <w:t xml:space="preserve"> </w:t>
      </w:r>
      <w:r w:rsidR="00E35F56" w:rsidRPr="004E03FD">
        <w:t>уведомление о результате проведения платежа.</w:t>
      </w:r>
    </w:p>
    <w:p w:rsidR="006F0FB2" w:rsidRPr="004E03FD" w:rsidRDefault="006F0FB2" w:rsidP="00542760"/>
    <w:p w:rsidR="001D0CB0" w:rsidRPr="004E03FD" w:rsidRDefault="005C2D1F" w:rsidP="006F0FB2">
      <w:pPr>
        <w:pStyle w:val="2"/>
      </w:pPr>
      <w:bookmarkStart w:id="61" w:name="_Ref382584326"/>
      <w:bookmarkStart w:id="62" w:name="_Ref382584330"/>
      <w:bookmarkStart w:id="63" w:name="_Toc382586314"/>
      <w:r w:rsidRPr="004E03FD">
        <w:t>Р</w:t>
      </w:r>
      <w:r w:rsidR="006F0FB2" w:rsidRPr="004E03FD">
        <w:t>еестры</w:t>
      </w:r>
      <w:r w:rsidR="00030D07" w:rsidRPr="004E03FD">
        <w:t xml:space="preserve"> принятых переводов</w:t>
      </w:r>
      <w:bookmarkEnd w:id="61"/>
      <w:bookmarkEnd w:id="62"/>
      <w:bookmarkEnd w:id="63"/>
    </w:p>
    <w:p w:rsidR="0049094F" w:rsidRPr="004E03FD" w:rsidRDefault="0049094F" w:rsidP="0049094F">
      <w:r w:rsidRPr="004E03FD">
        <w:t xml:space="preserve">Раз в сутки Оператор </w:t>
      </w:r>
      <w:r w:rsidR="0055389C" w:rsidRPr="004E03FD">
        <w:t xml:space="preserve">формирует </w:t>
      </w:r>
      <w:r w:rsidRPr="004E03FD">
        <w:t>реестр принятых переводов.</w:t>
      </w:r>
      <w:r w:rsidR="0055389C" w:rsidRPr="004E03FD">
        <w:t xml:space="preserve"> </w:t>
      </w:r>
      <w:r w:rsidRPr="004E03FD">
        <w:t xml:space="preserve">Реестр отправляется на </w:t>
      </w:r>
      <w:r w:rsidRPr="004E03FD">
        <w:rPr>
          <w:lang w:val="en-US"/>
        </w:rPr>
        <w:t>email</w:t>
      </w:r>
      <w:r w:rsidRPr="004E03FD">
        <w:t xml:space="preserve">, указанный </w:t>
      </w:r>
      <w:r w:rsidR="0055389C" w:rsidRPr="004E03FD">
        <w:t xml:space="preserve">Контрагентом при подключении («8. </w:t>
      </w:r>
      <w:proofErr w:type="spellStart"/>
      <w:r w:rsidR="0055389C" w:rsidRPr="004E03FD">
        <w:t>Em</w:t>
      </w:r>
      <w:proofErr w:type="spellEnd"/>
      <w:r w:rsidR="0055389C" w:rsidRPr="004E03FD">
        <w:rPr>
          <w:lang w:val="en-US"/>
        </w:rPr>
        <w:t>ail</w:t>
      </w:r>
      <w:r w:rsidR="0055389C" w:rsidRPr="004E03FD">
        <w:t xml:space="preserve"> для доставки реестров»)</w:t>
      </w:r>
      <w:r w:rsidRPr="004E03FD">
        <w:t xml:space="preserve">. Реестр подписывается сертификатом Оператора, </w:t>
      </w:r>
      <w:r w:rsidRPr="004E03FD">
        <w:rPr>
          <w:lang w:val="en-US"/>
        </w:rPr>
        <w:t>S</w:t>
      </w:r>
      <w:r w:rsidRPr="004E03FD">
        <w:t>/</w:t>
      </w:r>
      <w:r w:rsidRPr="004E03FD">
        <w:rPr>
          <w:lang w:val="en-US"/>
        </w:rPr>
        <w:t>MIME</w:t>
      </w:r>
      <w:r w:rsidRPr="004E03FD">
        <w:t xml:space="preserve"> подпись (</w:t>
      </w:r>
      <w:r w:rsidRPr="004E03FD">
        <w:rPr>
          <w:lang w:val="en-US"/>
        </w:rPr>
        <w:t>detach</w:t>
      </w:r>
      <w:r w:rsidRPr="004E03FD">
        <w:t xml:space="preserve">, тип сертификата </w:t>
      </w:r>
      <w:r w:rsidRPr="004E03FD">
        <w:rPr>
          <w:lang w:val="en-US"/>
        </w:rPr>
        <w:t>PKCS</w:t>
      </w:r>
      <w:r w:rsidRPr="004E03FD">
        <w:t>#7).</w:t>
      </w:r>
      <w:r w:rsidR="0055389C" w:rsidRPr="004E03FD">
        <w:t xml:space="preserve"> В реестре содержатся все переводы за указанную в реестре дату.</w:t>
      </w:r>
    </w:p>
    <w:p w:rsidR="0049094F" w:rsidRPr="004E03FD" w:rsidRDefault="0049094F" w:rsidP="0049094F"/>
    <w:p w:rsidR="0049094F" w:rsidRPr="004E03FD" w:rsidRDefault="0049094F" w:rsidP="0049094F">
      <w:r w:rsidRPr="004E03FD">
        <w:t>Образец реестра: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49094F" w:rsidRPr="004E03FD" w:rsidTr="00810B33">
        <w:tc>
          <w:tcPr>
            <w:tcW w:w="5000" w:type="pct"/>
          </w:tcPr>
          <w:p w:rsidR="0049094F" w:rsidRPr="004E03FD" w:rsidRDefault="0049094F" w:rsidP="0049094F">
            <w:pPr>
              <w:rPr>
                <w:rFonts w:ascii="Courier New" w:hAnsi="Courier New" w:cs="Courier New"/>
                <w:sz w:val="20"/>
              </w:rPr>
            </w:pPr>
            <w:r w:rsidRPr="004E03FD">
              <w:rPr>
                <w:rFonts w:ascii="Courier New" w:hAnsi="Courier New" w:cs="Courier New"/>
                <w:sz w:val="20"/>
              </w:rPr>
              <w:t>РЕЕСТР ПЛАТЕЖЕЙ В ООО «Интернет Магазин». № 3355</w:t>
            </w:r>
          </w:p>
          <w:p w:rsidR="0049094F" w:rsidRPr="004E03FD" w:rsidRDefault="0049094F" w:rsidP="0049094F">
            <w:pPr>
              <w:rPr>
                <w:rFonts w:ascii="Courier New" w:hAnsi="Courier New" w:cs="Courier New"/>
                <w:sz w:val="20"/>
              </w:rPr>
            </w:pPr>
            <w:r w:rsidRPr="004E03FD">
              <w:rPr>
                <w:rFonts w:ascii="Courier New" w:hAnsi="Courier New" w:cs="Courier New"/>
                <w:sz w:val="20"/>
              </w:rPr>
              <w:t xml:space="preserve">Дата платежей: </w:t>
            </w:r>
            <w:r w:rsidR="00F55274" w:rsidRPr="004E03FD">
              <w:rPr>
                <w:rFonts w:ascii="Courier New" w:hAnsi="Courier New" w:cs="Courier New"/>
                <w:sz w:val="20"/>
              </w:rPr>
              <w:t>14</w:t>
            </w:r>
            <w:r w:rsidRPr="004E03FD">
              <w:rPr>
                <w:rFonts w:ascii="Courier New" w:hAnsi="Courier New" w:cs="Courier New"/>
                <w:sz w:val="20"/>
              </w:rPr>
              <w:t>.</w:t>
            </w:r>
            <w:r w:rsidR="00F55274" w:rsidRPr="004E03FD">
              <w:rPr>
                <w:rFonts w:ascii="Courier New" w:hAnsi="Courier New" w:cs="Courier New"/>
                <w:sz w:val="20"/>
              </w:rPr>
              <w:t>03</w:t>
            </w:r>
            <w:r w:rsidRPr="004E03FD">
              <w:rPr>
                <w:rFonts w:ascii="Courier New" w:hAnsi="Courier New" w:cs="Courier New"/>
                <w:sz w:val="20"/>
              </w:rPr>
              <w:t>.20</w:t>
            </w:r>
            <w:r w:rsidR="00F55274" w:rsidRPr="004E03FD">
              <w:rPr>
                <w:rFonts w:ascii="Courier New" w:hAnsi="Courier New" w:cs="Courier New"/>
                <w:sz w:val="20"/>
              </w:rPr>
              <w:t>14</w:t>
            </w:r>
          </w:p>
          <w:p w:rsidR="0049094F" w:rsidRPr="004E03FD" w:rsidRDefault="0049094F" w:rsidP="0049094F">
            <w:pPr>
              <w:rPr>
                <w:rFonts w:ascii="Courier New" w:hAnsi="Courier New" w:cs="Courier New"/>
                <w:sz w:val="20"/>
              </w:rPr>
            </w:pPr>
          </w:p>
          <w:p w:rsidR="0049094F" w:rsidRPr="004E03FD" w:rsidRDefault="0049094F" w:rsidP="0049094F">
            <w:pPr>
              <w:rPr>
                <w:rFonts w:ascii="Courier New" w:hAnsi="Courier New" w:cs="Courier New"/>
                <w:sz w:val="20"/>
              </w:rPr>
            </w:pPr>
            <w:r w:rsidRPr="004E03FD">
              <w:rPr>
                <w:rFonts w:ascii="Courier New" w:hAnsi="Courier New" w:cs="Courier New"/>
                <w:sz w:val="20"/>
              </w:rPr>
              <w:t>Номер транзакции; Идентификатор клиента; Сумма платежа; Валюта платежа; Сумма за вычетом комиссии; Время платежа; Номер кошелька плательщика; Краткое описание</w:t>
            </w:r>
            <w:r w:rsidR="0055389C" w:rsidRPr="004E03FD">
              <w:rPr>
                <w:rFonts w:ascii="Courier New" w:hAnsi="Courier New" w:cs="Courier New"/>
                <w:sz w:val="20"/>
              </w:rPr>
              <w:t>;</w:t>
            </w:r>
            <w:r w:rsidR="00F55274" w:rsidRPr="004E03FD">
              <w:rPr>
                <w:rFonts w:ascii="Courier New" w:hAnsi="Courier New" w:cs="Courier New"/>
                <w:sz w:val="20"/>
              </w:rPr>
              <w:t xml:space="preserve"> </w:t>
            </w:r>
            <w:r w:rsidR="0055389C" w:rsidRPr="004E03FD">
              <w:rPr>
                <w:rFonts w:ascii="Courier New" w:hAnsi="Courier New" w:cs="Courier New"/>
                <w:sz w:val="20"/>
              </w:rPr>
              <w:t>Тип операции</w:t>
            </w:r>
          </w:p>
          <w:p w:rsidR="0049094F" w:rsidRPr="004E03FD" w:rsidRDefault="0049094F" w:rsidP="0049094F">
            <w:pPr>
              <w:rPr>
                <w:rFonts w:ascii="Courier New" w:hAnsi="Courier New" w:cs="Courier New"/>
                <w:sz w:val="20"/>
              </w:rPr>
            </w:pPr>
          </w:p>
          <w:p w:rsidR="0049094F" w:rsidRPr="004E03FD" w:rsidRDefault="0049094F" w:rsidP="0049094F">
            <w:pPr>
              <w:rPr>
                <w:rFonts w:ascii="Courier New" w:hAnsi="Courier New" w:cs="Courier New"/>
                <w:sz w:val="20"/>
              </w:rPr>
            </w:pPr>
            <w:r w:rsidRPr="004E03FD">
              <w:rPr>
                <w:rFonts w:ascii="Courier New" w:hAnsi="Courier New" w:cs="Courier New"/>
                <w:sz w:val="20"/>
              </w:rPr>
              <w:t xml:space="preserve">549755819524; 4956; 10.00; </w:t>
            </w:r>
            <w:r w:rsidRPr="004E03FD">
              <w:rPr>
                <w:rFonts w:ascii="Courier New" w:hAnsi="Courier New" w:cs="Courier New"/>
                <w:sz w:val="20"/>
                <w:lang w:val="en-US"/>
              </w:rPr>
              <w:t>RUB</w:t>
            </w:r>
            <w:r w:rsidRPr="004E03FD">
              <w:rPr>
                <w:rFonts w:ascii="Courier New" w:hAnsi="Courier New" w:cs="Courier New"/>
                <w:sz w:val="20"/>
              </w:rPr>
              <w:t>; 9.50; 18.12.2007 17:46:58; 410038366898; оплата услуг Интернет Магазин;</w:t>
            </w:r>
            <w:r w:rsidR="00F55274" w:rsidRPr="004E03FD">
              <w:rPr>
                <w:rFonts w:ascii="Courier New" w:hAnsi="Courier New" w:cs="Courier New"/>
                <w:sz w:val="20"/>
              </w:rPr>
              <w:t xml:space="preserve"> </w:t>
            </w:r>
            <w:r w:rsidR="00F55274" w:rsidRPr="004E03FD">
              <w:rPr>
                <w:rFonts w:ascii="Courier New" w:hAnsi="Courier New" w:cs="Courier New"/>
                <w:sz w:val="20"/>
                <w:lang w:val="en-US"/>
              </w:rPr>
              <w:t>GP</w:t>
            </w:r>
          </w:p>
          <w:p w:rsidR="0049094F" w:rsidRPr="004E03FD" w:rsidRDefault="0049094F" w:rsidP="0049094F">
            <w:pPr>
              <w:rPr>
                <w:rFonts w:ascii="Courier New" w:hAnsi="Courier New" w:cs="Courier New"/>
                <w:sz w:val="20"/>
              </w:rPr>
            </w:pPr>
            <w:r w:rsidRPr="004E03FD">
              <w:rPr>
                <w:rFonts w:ascii="Courier New" w:hAnsi="Courier New" w:cs="Courier New"/>
                <w:sz w:val="20"/>
              </w:rPr>
              <w:t xml:space="preserve">549755819525; 4957; 15.00; </w:t>
            </w:r>
            <w:r w:rsidRPr="004E03FD">
              <w:rPr>
                <w:rFonts w:ascii="Courier New" w:hAnsi="Courier New" w:cs="Courier New"/>
                <w:sz w:val="20"/>
                <w:lang w:val="en-US"/>
              </w:rPr>
              <w:t>RUB</w:t>
            </w:r>
            <w:r w:rsidRPr="004E03FD">
              <w:rPr>
                <w:rFonts w:ascii="Courier New" w:hAnsi="Courier New" w:cs="Courier New"/>
                <w:sz w:val="20"/>
              </w:rPr>
              <w:t xml:space="preserve">; 14.25; 18.12.2007 17:47:32; 410038366898; оплата услуг Интернет Магазин; </w:t>
            </w:r>
            <w:r w:rsidR="00F55274" w:rsidRPr="004E03FD">
              <w:rPr>
                <w:rFonts w:ascii="Courier New" w:hAnsi="Courier New" w:cs="Courier New"/>
                <w:sz w:val="20"/>
                <w:lang w:val="en-US"/>
              </w:rPr>
              <w:t>PC</w:t>
            </w:r>
          </w:p>
          <w:p w:rsidR="0049094F" w:rsidRPr="004E03FD" w:rsidRDefault="0049094F" w:rsidP="0049094F">
            <w:pPr>
              <w:rPr>
                <w:rFonts w:ascii="Courier New" w:hAnsi="Courier New" w:cs="Courier New"/>
                <w:sz w:val="20"/>
              </w:rPr>
            </w:pPr>
          </w:p>
          <w:p w:rsidR="0055389C" w:rsidRPr="004E03FD" w:rsidRDefault="0055389C" w:rsidP="0055389C">
            <w:pPr>
              <w:rPr>
                <w:rFonts w:ascii="Courier New" w:hAnsi="Courier New" w:cs="Courier New"/>
                <w:sz w:val="20"/>
              </w:rPr>
            </w:pPr>
            <w:r w:rsidRPr="004E03FD">
              <w:rPr>
                <w:rFonts w:ascii="Courier New" w:hAnsi="Courier New" w:cs="Courier New"/>
                <w:sz w:val="20"/>
              </w:rPr>
              <w:t xml:space="preserve">Сумма принятых платежей типа PC: 15.00 </w:t>
            </w:r>
            <w:r w:rsidR="00F55274" w:rsidRPr="004E03FD">
              <w:rPr>
                <w:rFonts w:ascii="Courier New" w:hAnsi="Courier New" w:cs="Courier New"/>
                <w:sz w:val="20"/>
                <w:lang w:val="en-US"/>
              </w:rPr>
              <w:t>RUB</w:t>
            </w:r>
          </w:p>
          <w:p w:rsidR="0055389C" w:rsidRPr="004E03FD" w:rsidRDefault="0055389C" w:rsidP="0055389C">
            <w:pPr>
              <w:rPr>
                <w:rFonts w:ascii="Courier New" w:hAnsi="Courier New" w:cs="Courier New"/>
                <w:sz w:val="20"/>
              </w:rPr>
            </w:pPr>
            <w:r w:rsidRPr="004E03FD">
              <w:rPr>
                <w:rFonts w:ascii="Courier New" w:hAnsi="Courier New" w:cs="Courier New"/>
                <w:sz w:val="20"/>
              </w:rPr>
              <w:t xml:space="preserve">Сумма принятых платежей за вычетом комиссии типа PC: </w:t>
            </w:r>
            <w:r w:rsidR="00F55274" w:rsidRPr="004E03FD">
              <w:rPr>
                <w:rFonts w:ascii="Courier New" w:hAnsi="Courier New" w:cs="Courier New"/>
                <w:sz w:val="20"/>
              </w:rPr>
              <w:t>14.25</w:t>
            </w:r>
            <w:r w:rsidRPr="004E03FD">
              <w:rPr>
                <w:rFonts w:ascii="Courier New" w:hAnsi="Courier New" w:cs="Courier New"/>
                <w:sz w:val="20"/>
              </w:rPr>
              <w:t xml:space="preserve"> </w:t>
            </w:r>
            <w:r w:rsidR="00F55274" w:rsidRPr="004E03FD">
              <w:rPr>
                <w:rFonts w:ascii="Courier New" w:hAnsi="Courier New" w:cs="Courier New"/>
                <w:sz w:val="20"/>
                <w:lang w:val="en-US"/>
              </w:rPr>
              <w:t>RUB</w:t>
            </w:r>
          </w:p>
          <w:p w:rsidR="0055389C" w:rsidRPr="004E03FD" w:rsidRDefault="0055389C" w:rsidP="0055389C">
            <w:pPr>
              <w:rPr>
                <w:rFonts w:ascii="Courier New" w:hAnsi="Courier New" w:cs="Courier New"/>
                <w:sz w:val="20"/>
              </w:rPr>
            </w:pPr>
            <w:r w:rsidRPr="004E03FD">
              <w:rPr>
                <w:rFonts w:ascii="Courier New" w:hAnsi="Courier New" w:cs="Courier New"/>
                <w:sz w:val="20"/>
              </w:rPr>
              <w:t>Число платежей типа PC: 1</w:t>
            </w:r>
          </w:p>
          <w:p w:rsidR="0055389C" w:rsidRPr="004E03FD" w:rsidRDefault="0055389C" w:rsidP="0055389C">
            <w:pPr>
              <w:rPr>
                <w:rFonts w:ascii="Courier New" w:hAnsi="Courier New" w:cs="Courier New"/>
                <w:sz w:val="20"/>
              </w:rPr>
            </w:pPr>
            <w:r w:rsidRPr="004E03FD">
              <w:rPr>
                <w:rFonts w:ascii="Courier New" w:hAnsi="Courier New" w:cs="Courier New"/>
                <w:sz w:val="20"/>
              </w:rPr>
              <w:t xml:space="preserve">Сумма принятых платежей типа GP: 10.00 </w:t>
            </w:r>
            <w:r w:rsidR="00F55274" w:rsidRPr="004E03FD">
              <w:rPr>
                <w:rFonts w:ascii="Courier New" w:hAnsi="Courier New" w:cs="Courier New"/>
                <w:sz w:val="20"/>
                <w:lang w:val="en-US"/>
              </w:rPr>
              <w:t>RUB</w:t>
            </w:r>
          </w:p>
          <w:p w:rsidR="0055389C" w:rsidRPr="004E03FD" w:rsidRDefault="0055389C" w:rsidP="0055389C">
            <w:pPr>
              <w:rPr>
                <w:rFonts w:ascii="Courier New" w:hAnsi="Courier New" w:cs="Courier New"/>
                <w:sz w:val="20"/>
              </w:rPr>
            </w:pPr>
            <w:r w:rsidRPr="004E03FD">
              <w:rPr>
                <w:rFonts w:ascii="Courier New" w:hAnsi="Courier New" w:cs="Courier New"/>
                <w:sz w:val="20"/>
              </w:rPr>
              <w:t xml:space="preserve">Сумма принятых платежей за вычетом комиссии типа GP: </w:t>
            </w:r>
            <w:r w:rsidR="00F55274" w:rsidRPr="004E03FD">
              <w:rPr>
                <w:rFonts w:ascii="Courier New" w:hAnsi="Courier New" w:cs="Courier New"/>
                <w:sz w:val="20"/>
              </w:rPr>
              <w:t>9.50</w:t>
            </w:r>
            <w:r w:rsidRPr="004E03FD">
              <w:rPr>
                <w:rFonts w:ascii="Courier New" w:hAnsi="Courier New" w:cs="Courier New"/>
                <w:sz w:val="20"/>
              </w:rPr>
              <w:t xml:space="preserve"> </w:t>
            </w:r>
            <w:r w:rsidR="00F55274" w:rsidRPr="004E03FD">
              <w:rPr>
                <w:rFonts w:ascii="Courier New" w:hAnsi="Courier New" w:cs="Courier New"/>
                <w:sz w:val="20"/>
                <w:lang w:val="en-US"/>
              </w:rPr>
              <w:t>RUB</w:t>
            </w:r>
          </w:p>
          <w:p w:rsidR="0055389C" w:rsidRPr="004E03FD" w:rsidRDefault="0055389C" w:rsidP="0055389C">
            <w:pPr>
              <w:rPr>
                <w:rFonts w:ascii="Courier New" w:hAnsi="Courier New" w:cs="Courier New"/>
                <w:sz w:val="20"/>
              </w:rPr>
            </w:pPr>
            <w:r w:rsidRPr="004E03FD">
              <w:rPr>
                <w:rFonts w:ascii="Courier New" w:hAnsi="Courier New" w:cs="Courier New"/>
                <w:sz w:val="20"/>
              </w:rPr>
              <w:t>Число платежей типа GP: 1</w:t>
            </w:r>
          </w:p>
          <w:p w:rsidR="0049094F" w:rsidRPr="004E03FD" w:rsidRDefault="0049094F" w:rsidP="0049094F">
            <w:pPr>
              <w:rPr>
                <w:rFonts w:ascii="Courier New" w:hAnsi="Courier New" w:cs="Courier New"/>
                <w:sz w:val="20"/>
              </w:rPr>
            </w:pPr>
            <w:r w:rsidRPr="004E03FD">
              <w:rPr>
                <w:rFonts w:ascii="Courier New" w:hAnsi="Courier New" w:cs="Courier New"/>
                <w:sz w:val="20"/>
              </w:rPr>
              <w:t xml:space="preserve">Сумма принятых платежей: 25.00 </w:t>
            </w:r>
            <w:r w:rsidRPr="004E03FD">
              <w:rPr>
                <w:rFonts w:ascii="Courier New" w:hAnsi="Courier New" w:cs="Courier New"/>
                <w:sz w:val="20"/>
                <w:lang w:val="en-US"/>
              </w:rPr>
              <w:t>RUB</w:t>
            </w:r>
          </w:p>
          <w:p w:rsidR="0049094F" w:rsidRPr="004E03FD" w:rsidRDefault="0049094F" w:rsidP="0049094F">
            <w:pPr>
              <w:rPr>
                <w:rFonts w:ascii="Courier New" w:hAnsi="Courier New" w:cs="Courier New"/>
                <w:sz w:val="20"/>
              </w:rPr>
            </w:pPr>
            <w:r w:rsidRPr="004E03FD">
              <w:rPr>
                <w:rFonts w:ascii="Courier New" w:hAnsi="Courier New" w:cs="Courier New"/>
                <w:sz w:val="20"/>
              </w:rPr>
              <w:t xml:space="preserve">Сумма принятых платежей за вычетом комиссии: 23.75 </w:t>
            </w:r>
            <w:r w:rsidRPr="004E03FD">
              <w:rPr>
                <w:rFonts w:ascii="Courier New" w:hAnsi="Courier New" w:cs="Courier New"/>
                <w:sz w:val="20"/>
                <w:lang w:val="en-US"/>
              </w:rPr>
              <w:t>RUB</w:t>
            </w:r>
          </w:p>
          <w:p w:rsidR="0049094F" w:rsidRPr="004E03FD" w:rsidRDefault="0049094F" w:rsidP="0049094F">
            <w:pPr>
              <w:rPr>
                <w:rFonts w:ascii="Courier New" w:hAnsi="Courier New" w:cs="Courier New"/>
                <w:sz w:val="20"/>
              </w:rPr>
            </w:pPr>
            <w:r w:rsidRPr="004E03FD">
              <w:rPr>
                <w:rFonts w:ascii="Courier New" w:hAnsi="Courier New" w:cs="Courier New"/>
                <w:sz w:val="20"/>
              </w:rPr>
              <w:t>Число платежей: 2</w:t>
            </w:r>
          </w:p>
          <w:p w:rsidR="0049094F" w:rsidRPr="004E03FD" w:rsidRDefault="0049094F" w:rsidP="0049094F">
            <w:pPr>
              <w:rPr>
                <w:rFonts w:ascii="Courier New" w:hAnsi="Courier New" w:cs="Courier New"/>
                <w:sz w:val="20"/>
              </w:rPr>
            </w:pPr>
          </w:p>
          <w:p w:rsidR="0049094F" w:rsidRPr="004E03FD" w:rsidRDefault="0049094F" w:rsidP="0049094F">
            <w:pPr>
              <w:rPr>
                <w:rFonts w:ascii="Courier New" w:hAnsi="Courier New" w:cs="Courier New"/>
                <w:sz w:val="20"/>
              </w:rPr>
            </w:pPr>
            <w:r w:rsidRPr="004E03FD">
              <w:rPr>
                <w:rFonts w:ascii="Courier New" w:hAnsi="Courier New" w:cs="Courier New"/>
                <w:sz w:val="20"/>
              </w:rPr>
              <w:t>Кому: ООО «Интернет Магазин»</w:t>
            </w:r>
          </w:p>
          <w:p w:rsidR="0049094F" w:rsidRPr="004E03FD" w:rsidRDefault="0049094F" w:rsidP="0049094F">
            <w:pPr>
              <w:rPr>
                <w:rFonts w:ascii="Courier New" w:hAnsi="Courier New" w:cs="Courier New"/>
                <w:sz w:val="20"/>
              </w:rPr>
            </w:pPr>
          </w:p>
          <w:p w:rsidR="0049094F" w:rsidRPr="004E03FD" w:rsidRDefault="0049094F" w:rsidP="0049094F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4E03FD">
              <w:rPr>
                <w:rFonts w:ascii="Courier New" w:hAnsi="Courier New" w:cs="Courier New"/>
                <w:sz w:val="20"/>
                <w:lang w:val="en-US"/>
              </w:rPr>
              <w:t>(</w:t>
            </w:r>
            <w:proofErr w:type="spellStart"/>
            <w:r w:rsidRPr="004E03FD">
              <w:rPr>
                <w:rFonts w:ascii="Courier New" w:hAnsi="Courier New" w:cs="Courier New"/>
                <w:sz w:val="20"/>
                <w:lang w:val="en-US"/>
              </w:rPr>
              <w:t>По</w:t>
            </w:r>
            <w:proofErr w:type="spellEnd"/>
            <w:r w:rsidRPr="004E03FD">
              <w:rPr>
                <w:rFonts w:ascii="Courier New" w:hAnsi="Courier New" w:cs="Courier New"/>
                <w:sz w:val="20"/>
                <w:lang w:val="en-US"/>
              </w:rPr>
              <w:t xml:space="preserve"> </w:t>
            </w:r>
            <w:proofErr w:type="spellStart"/>
            <w:r w:rsidRPr="004E03FD">
              <w:rPr>
                <w:rFonts w:ascii="Courier New" w:hAnsi="Courier New" w:cs="Courier New"/>
                <w:sz w:val="20"/>
                <w:lang w:val="en-US"/>
              </w:rPr>
              <w:t>договору</w:t>
            </w:r>
            <w:proofErr w:type="spellEnd"/>
            <w:r w:rsidRPr="004E03FD">
              <w:rPr>
                <w:rFonts w:ascii="Courier New" w:hAnsi="Courier New" w:cs="Courier New"/>
                <w:sz w:val="20"/>
                <w:lang w:val="en-US"/>
              </w:rPr>
              <w:t xml:space="preserve"> 111.1111.11)</w:t>
            </w:r>
          </w:p>
        </w:tc>
      </w:tr>
    </w:tbl>
    <w:p w:rsidR="008210B4" w:rsidRPr="004E03FD" w:rsidRDefault="008210B4" w:rsidP="00FB0BC1">
      <w:pPr>
        <w:pStyle w:val="1"/>
      </w:pPr>
      <w:bookmarkStart w:id="64" w:name="_Toc382586315"/>
      <w:r w:rsidRPr="004E03FD">
        <w:lastRenderedPageBreak/>
        <w:t>Типы данных</w:t>
      </w:r>
      <w:bookmarkEnd w:id="64"/>
    </w:p>
    <w:p w:rsidR="00046A15" w:rsidRPr="004E03FD" w:rsidRDefault="00046A15" w:rsidP="00046A15">
      <w:pPr>
        <w:jc w:val="right"/>
      </w:pPr>
      <w:r w:rsidRPr="004E03FD">
        <w:rPr>
          <w:b/>
        </w:rPr>
        <w:t xml:space="preserve">Таблица 6.1. </w:t>
      </w:r>
      <w:r w:rsidRPr="004E03FD">
        <w:t>Определения типов данных протокола</w:t>
      </w:r>
      <w:r w:rsidR="00F55274" w:rsidRPr="004E03FD">
        <w:t xml:space="preserve"> взаимодействия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371"/>
      </w:tblGrid>
      <w:tr w:rsidR="00046A15" w:rsidRPr="004E03FD" w:rsidTr="00FB0BC1">
        <w:tc>
          <w:tcPr>
            <w:tcW w:w="1980" w:type="dxa"/>
          </w:tcPr>
          <w:p w:rsidR="00046A15" w:rsidRPr="004E03FD" w:rsidRDefault="00046A15" w:rsidP="00FB0BC1">
            <w:pPr>
              <w:spacing w:line="276" w:lineRule="auto"/>
              <w:rPr>
                <w:b/>
                <w:sz w:val="24"/>
              </w:rPr>
            </w:pPr>
            <w:r w:rsidRPr="004E03FD">
              <w:rPr>
                <w:b/>
                <w:sz w:val="24"/>
              </w:rPr>
              <w:t>Тип</w:t>
            </w:r>
          </w:p>
        </w:tc>
        <w:tc>
          <w:tcPr>
            <w:tcW w:w="7371" w:type="dxa"/>
          </w:tcPr>
          <w:p w:rsidR="00046A15" w:rsidRPr="004E03FD" w:rsidRDefault="00046A15" w:rsidP="00FB0BC1">
            <w:pPr>
              <w:spacing w:line="276" w:lineRule="auto"/>
              <w:rPr>
                <w:b/>
                <w:sz w:val="24"/>
              </w:rPr>
            </w:pPr>
            <w:r w:rsidRPr="004E03FD">
              <w:rPr>
                <w:b/>
                <w:sz w:val="24"/>
              </w:rPr>
              <w:t>Описание</w:t>
            </w:r>
          </w:p>
        </w:tc>
      </w:tr>
      <w:tr w:rsidR="00046A15" w:rsidRPr="004E03FD" w:rsidTr="00FB0BC1">
        <w:tc>
          <w:tcPr>
            <w:tcW w:w="1980" w:type="dxa"/>
          </w:tcPr>
          <w:p w:rsidR="00046A15" w:rsidRPr="004E03FD" w:rsidRDefault="00046A15" w:rsidP="00046A15">
            <w:proofErr w:type="spellStart"/>
            <w:r w:rsidRPr="004E03FD">
              <w:rPr>
                <w:lang w:val="en-US"/>
              </w:rPr>
              <w:t>xs</w:t>
            </w:r>
            <w:proofErr w:type="spellEnd"/>
            <w:r w:rsidRPr="004E03FD">
              <w:t>:</w:t>
            </w:r>
            <w:proofErr w:type="spellStart"/>
            <w:r w:rsidRPr="004E03FD">
              <w:rPr>
                <w:lang w:val="en-US"/>
              </w:rPr>
              <w:t>int</w:t>
            </w:r>
            <w:proofErr w:type="spellEnd"/>
          </w:p>
        </w:tc>
        <w:tc>
          <w:tcPr>
            <w:tcW w:w="7371" w:type="dxa"/>
          </w:tcPr>
          <w:p w:rsidR="00046A15" w:rsidRPr="004E03FD" w:rsidRDefault="00046A15" w:rsidP="00FB0BC1">
            <w:pPr>
              <w:jc w:val="left"/>
            </w:pPr>
            <w:r w:rsidRPr="004E03FD">
              <w:t>32-</w:t>
            </w:r>
            <w:r w:rsidRPr="004E03FD">
              <w:rPr>
                <w:lang w:val="en-US"/>
              </w:rPr>
              <w:t>bit</w:t>
            </w:r>
            <w:r w:rsidRPr="004E03FD">
              <w:t xml:space="preserve"> целое знаковое число. </w:t>
            </w:r>
            <w:proofErr w:type="spellStart"/>
            <w:r w:rsidRPr="004E03FD">
              <w:rPr>
                <w:lang w:val="en-US"/>
              </w:rPr>
              <w:t>Int</w:t>
            </w:r>
            <w:proofErr w:type="spellEnd"/>
            <w:r w:rsidRPr="004E03FD">
              <w:t>32</w:t>
            </w:r>
            <w:r w:rsidR="00FB0BC1" w:rsidRPr="004E03FD">
              <w:t>,</w:t>
            </w:r>
            <w:r w:rsidRPr="004E03FD">
              <w:t xml:space="preserve"> определенный в стандарте: </w:t>
            </w:r>
            <w:hyperlink r:id="rId14" w:anchor="int" w:history="1">
              <w:r w:rsidRPr="004E03FD">
                <w:rPr>
                  <w:rStyle w:val="aa"/>
                </w:rPr>
                <w:t>http://www.w3.org/TR/xmlschema-2/#</w:t>
              </w:r>
              <w:proofErr w:type="spellStart"/>
              <w:r w:rsidRPr="004E03FD">
                <w:rPr>
                  <w:rStyle w:val="aa"/>
                  <w:lang w:val="en-US"/>
                </w:rPr>
                <w:t>int</w:t>
              </w:r>
              <w:proofErr w:type="spellEnd"/>
            </w:hyperlink>
            <w:r w:rsidRPr="004E03FD">
              <w:t xml:space="preserve"> </w:t>
            </w:r>
          </w:p>
        </w:tc>
      </w:tr>
      <w:tr w:rsidR="00046A15" w:rsidRPr="004E03FD" w:rsidTr="00FB0BC1">
        <w:tc>
          <w:tcPr>
            <w:tcW w:w="1980" w:type="dxa"/>
          </w:tcPr>
          <w:p w:rsidR="00046A15" w:rsidRPr="004E03FD" w:rsidRDefault="00046A15" w:rsidP="00046A15">
            <w:proofErr w:type="spellStart"/>
            <w:r w:rsidRPr="004E03FD">
              <w:rPr>
                <w:lang w:val="en-US"/>
              </w:rPr>
              <w:t>xs</w:t>
            </w:r>
            <w:proofErr w:type="spellEnd"/>
            <w:r w:rsidRPr="004E03FD">
              <w:t>:</w:t>
            </w:r>
            <w:r w:rsidRPr="004E03FD">
              <w:rPr>
                <w:lang w:val="en-US"/>
              </w:rPr>
              <w:t>long</w:t>
            </w:r>
          </w:p>
        </w:tc>
        <w:tc>
          <w:tcPr>
            <w:tcW w:w="7371" w:type="dxa"/>
          </w:tcPr>
          <w:p w:rsidR="00046A15" w:rsidRPr="004E03FD" w:rsidRDefault="00046A15" w:rsidP="00FB0BC1">
            <w:pPr>
              <w:jc w:val="left"/>
            </w:pPr>
            <w:r w:rsidRPr="004E03FD">
              <w:t>64-</w:t>
            </w:r>
            <w:r w:rsidRPr="004E03FD">
              <w:rPr>
                <w:lang w:val="en-US"/>
              </w:rPr>
              <w:t>bit</w:t>
            </w:r>
            <w:r w:rsidRPr="004E03FD">
              <w:t xml:space="preserve"> целое знаковое число. </w:t>
            </w:r>
            <w:proofErr w:type="spellStart"/>
            <w:r w:rsidRPr="004E03FD">
              <w:rPr>
                <w:lang w:val="en-US"/>
              </w:rPr>
              <w:t>Int</w:t>
            </w:r>
            <w:proofErr w:type="spellEnd"/>
            <w:r w:rsidRPr="004E03FD">
              <w:t xml:space="preserve">64, определенный в стандарте: </w:t>
            </w:r>
            <w:hyperlink r:id="rId15" w:anchor="long" w:history="1">
              <w:r w:rsidRPr="004E03FD">
                <w:rPr>
                  <w:rStyle w:val="aa"/>
                  <w:lang w:val="en-US"/>
                </w:rPr>
                <w:t>http</w:t>
              </w:r>
              <w:r w:rsidRPr="004E03FD">
                <w:rPr>
                  <w:rStyle w:val="aa"/>
                </w:rPr>
                <w:t>://</w:t>
              </w:r>
              <w:r w:rsidRPr="004E03FD">
                <w:rPr>
                  <w:rStyle w:val="aa"/>
                  <w:lang w:val="en-US"/>
                </w:rPr>
                <w:t>www</w:t>
              </w:r>
              <w:r w:rsidRPr="004E03FD">
                <w:rPr>
                  <w:rStyle w:val="aa"/>
                </w:rPr>
                <w:t>.</w:t>
              </w:r>
              <w:r w:rsidRPr="004E03FD">
                <w:rPr>
                  <w:rStyle w:val="aa"/>
                  <w:lang w:val="en-US"/>
                </w:rPr>
                <w:t>w</w:t>
              </w:r>
              <w:r w:rsidRPr="004E03FD">
                <w:rPr>
                  <w:rStyle w:val="aa"/>
                </w:rPr>
                <w:t>3.</w:t>
              </w:r>
              <w:r w:rsidRPr="004E03FD">
                <w:rPr>
                  <w:rStyle w:val="aa"/>
                  <w:lang w:val="en-US"/>
                </w:rPr>
                <w:t>org</w:t>
              </w:r>
              <w:r w:rsidRPr="004E03FD">
                <w:rPr>
                  <w:rStyle w:val="aa"/>
                </w:rPr>
                <w:t>/</w:t>
              </w:r>
              <w:r w:rsidRPr="004E03FD">
                <w:rPr>
                  <w:rStyle w:val="aa"/>
                  <w:lang w:val="en-US"/>
                </w:rPr>
                <w:t>TR</w:t>
              </w:r>
              <w:r w:rsidRPr="004E03FD">
                <w:rPr>
                  <w:rStyle w:val="aa"/>
                </w:rPr>
                <w:t>/</w:t>
              </w:r>
              <w:proofErr w:type="spellStart"/>
              <w:r w:rsidRPr="004E03FD">
                <w:rPr>
                  <w:rStyle w:val="aa"/>
                  <w:lang w:val="en-US"/>
                </w:rPr>
                <w:t>xmlschema</w:t>
              </w:r>
              <w:proofErr w:type="spellEnd"/>
              <w:r w:rsidRPr="004E03FD">
                <w:rPr>
                  <w:rStyle w:val="aa"/>
                </w:rPr>
                <w:t>-2/#</w:t>
              </w:r>
              <w:r w:rsidRPr="004E03FD">
                <w:rPr>
                  <w:rStyle w:val="aa"/>
                  <w:lang w:val="en-US"/>
                </w:rPr>
                <w:t>long</w:t>
              </w:r>
            </w:hyperlink>
            <w:r w:rsidRPr="004E03FD">
              <w:t xml:space="preserve"> </w:t>
            </w:r>
          </w:p>
        </w:tc>
      </w:tr>
      <w:tr w:rsidR="00046A15" w:rsidRPr="004E03FD" w:rsidTr="00FB0BC1">
        <w:tc>
          <w:tcPr>
            <w:tcW w:w="1980" w:type="dxa"/>
          </w:tcPr>
          <w:p w:rsidR="00046A15" w:rsidRPr="004E03FD" w:rsidRDefault="00046A15" w:rsidP="00046A15">
            <w:pPr>
              <w:rPr>
                <w:lang w:val="en-US"/>
              </w:rPr>
            </w:pPr>
            <w:proofErr w:type="spellStart"/>
            <w:r w:rsidRPr="004E03FD">
              <w:rPr>
                <w:lang w:val="en-US"/>
              </w:rPr>
              <w:t>xs:decimal</w:t>
            </w:r>
            <w:proofErr w:type="spellEnd"/>
          </w:p>
        </w:tc>
        <w:tc>
          <w:tcPr>
            <w:tcW w:w="7371" w:type="dxa"/>
          </w:tcPr>
          <w:p w:rsidR="00046A15" w:rsidRPr="004E03FD" w:rsidRDefault="00046A15" w:rsidP="00FB0BC1">
            <w:pPr>
              <w:jc w:val="left"/>
            </w:pPr>
            <w:r w:rsidRPr="004E03FD">
              <w:t xml:space="preserve">Десятичное число с фиксированной точкой, определенное в стандарте: </w:t>
            </w:r>
            <w:hyperlink r:id="rId16" w:anchor="decimal" w:history="1">
              <w:r w:rsidRPr="004E03FD">
                <w:rPr>
                  <w:rStyle w:val="aa"/>
                </w:rPr>
                <w:t>http://www.w3.org/TR/xmlschema-2/#decimal</w:t>
              </w:r>
            </w:hyperlink>
            <w:r w:rsidRPr="004E03FD">
              <w:t xml:space="preserve"> </w:t>
            </w:r>
          </w:p>
        </w:tc>
      </w:tr>
      <w:tr w:rsidR="00046A15" w:rsidRPr="004E03FD" w:rsidTr="00FB0BC1">
        <w:tc>
          <w:tcPr>
            <w:tcW w:w="1980" w:type="dxa"/>
          </w:tcPr>
          <w:p w:rsidR="00046A15" w:rsidRPr="004E03FD" w:rsidRDefault="00046A15" w:rsidP="00046A15">
            <w:proofErr w:type="spellStart"/>
            <w:r w:rsidRPr="004E03FD">
              <w:rPr>
                <w:lang w:val="en-US"/>
              </w:rPr>
              <w:t>xs</w:t>
            </w:r>
            <w:proofErr w:type="spellEnd"/>
            <w:r w:rsidRPr="004E03FD">
              <w:t>:</w:t>
            </w:r>
            <w:proofErr w:type="spellStart"/>
            <w:r w:rsidRPr="004E03FD">
              <w:rPr>
                <w:lang w:val="en-US"/>
              </w:rPr>
              <w:t>boolean</w:t>
            </w:r>
            <w:proofErr w:type="spellEnd"/>
          </w:p>
        </w:tc>
        <w:tc>
          <w:tcPr>
            <w:tcW w:w="7371" w:type="dxa"/>
          </w:tcPr>
          <w:p w:rsidR="00046A15" w:rsidRPr="004E03FD" w:rsidRDefault="00046A15" w:rsidP="00FB0BC1">
            <w:pPr>
              <w:jc w:val="left"/>
            </w:pPr>
            <w:r w:rsidRPr="004E03FD">
              <w:t>Логическое значение (</w:t>
            </w:r>
            <w:r w:rsidRPr="004E03FD">
              <w:rPr>
                <w:lang w:val="en-US"/>
              </w:rPr>
              <w:t>true</w:t>
            </w:r>
            <w:r w:rsidRPr="004E03FD">
              <w:t>/</w:t>
            </w:r>
            <w:r w:rsidRPr="004E03FD">
              <w:rPr>
                <w:lang w:val="en-US"/>
              </w:rPr>
              <w:t>false</w:t>
            </w:r>
            <w:r w:rsidRPr="004E03FD">
              <w:t xml:space="preserve">), определено в стандарте: </w:t>
            </w:r>
            <w:hyperlink r:id="rId17" w:anchor="boolean" w:history="1">
              <w:r w:rsidRPr="004E03FD">
                <w:rPr>
                  <w:rStyle w:val="aa"/>
                </w:rPr>
                <w:t>http://www.w3.org/TR/xmlschema-2/#boolean</w:t>
              </w:r>
            </w:hyperlink>
            <w:r w:rsidRPr="004E03FD">
              <w:t xml:space="preserve"> </w:t>
            </w:r>
          </w:p>
        </w:tc>
      </w:tr>
      <w:tr w:rsidR="00046A15" w:rsidRPr="004E03FD" w:rsidTr="00FB0BC1">
        <w:tc>
          <w:tcPr>
            <w:tcW w:w="1980" w:type="dxa"/>
          </w:tcPr>
          <w:p w:rsidR="00046A15" w:rsidRPr="004E03FD" w:rsidRDefault="00046A15" w:rsidP="00046A15">
            <w:proofErr w:type="spellStart"/>
            <w:proofErr w:type="gramStart"/>
            <w:r w:rsidRPr="004E03FD">
              <w:t>xs:string</w:t>
            </w:r>
            <w:proofErr w:type="spellEnd"/>
            <w:proofErr w:type="gramEnd"/>
          </w:p>
        </w:tc>
        <w:tc>
          <w:tcPr>
            <w:tcW w:w="7371" w:type="dxa"/>
          </w:tcPr>
          <w:p w:rsidR="00046A15" w:rsidRPr="004E03FD" w:rsidRDefault="00046A15" w:rsidP="00FB0BC1">
            <w:pPr>
              <w:jc w:val="left"/>
            </w:pPr>
            <w:r w:rsidRPr="004E03FD">
              <w:t xml:space="preserve">Текстовая строка, определенная в стандарте: </w:t>
            </w:r>
            <w:hyperlink r:id="rId18" w:anchor="string" w:history="1">
              <w:r w:rsidRPr="004E03FD">
                <w:rPr>
                  <w:rStyle w:val="aa"/>
                </w:rPr>
                <w:t>http://www.w3.org/TR/xmlschema-2/#string</w:t>
              </w:r>
            </w:hyperlink>
            <w:r w:rsidRPr="004E03FD">
              <w:t xml:space="preserve"> </w:t>
            </w:r>
          </w:p>
        </w:tc>
      </w:tr>
      <w:tr w:rsidR="00046A15" w:rsidRPr="004E03FD" w:rsidTr="00FB0BC1">
        <w:tc>
          <w:tcPr>
            <w:tcW w:w="1980" w:type="dxa"/>
          </w:tcPr>
          <w:p w:rsidR="00046A15" w:rsidRPr="004E03FD" w:rsidRDefault="00046A15" w:rsidP="00046A15">
            <w:proofErr w:type="spellStart"/>
            <w:proofErr w:type="gramStart"/>
            <w:r w:rsidRPr="004E03FD">
              <w:t>xs:normalizedString</w:t>
            </w:r>
            <w:proofErr w:type="spellEnd"/>
            <w:proofErr w:type="gramEnd"/>
          </w:p>
        </w:tc>
        <w:tc>
          <w:tcPr>
            <w:tcW w:w="7371" w:type="dxa"/>
          </w:tcPr>
          <w:p w:rsidR="00046A15" w:rsidRPr="004E03FD" w:rsidRDefault="00046A15" w:rsidP="00FB0BC1">
            <w:pPr>
              <w:jc w:val="left"/>
            </w:pPr>
            <w:r w:rsidRPr="004E03FD">
              <w:t xml:space="preserve">Текстовая строка, определенная в стандарте: </w:t>
            </w:r>
            <w:hyperlink r:id="rId19" w:anchor="normalizedString" w:history="1">
              <w:r w:rsidRPr="004E03FD">
                <w:rPr>
                  <w:rStyle w:val="aa"/>
                </w:rPr>
                <w:t>http://www.w3.org/TR/xmlschema-2/#normalizedString</w:t>
              </w:r>
            </w:hyperlink>
            <w:r w:rsidRPr="004E03FD">
              <w:t xml:space="preserve"> </w:t>
            </w:r>
          </w:p>
        </w:tc>
      </w:tr>
      <w:tr w:rsidR="00046A15" w:rsidRPr="004E03FD" w:rsidTr="00FB0BC1">
        <w:tc>
          <w:tcPr>
            <w:tcW w:w="1980" w:type="dxa"/>
          </w:tcPr>
          <w:p w:rsidR="00046A15" w:rsidRPr="004E03FD" w:rsidRDefault="00046A15" w:rsidP="00046A15">
            <w:proofErr w:type="spellStart"/>
            <w:r w:rsidRPr="004E03FD">
              <w:rPr>
                <w:lang w:val="en-US"/>
              </w:rPr>
              <w:t>xs</w:t>
            </w:r>
            <w:proofErr w:type="spellEnd"/>
            <w:r w:rsidRPr="004E03FD">
              <w:t>:</w:t>
            </w:r>
            <w:proofErr w:type="spellStart"/>
            <w:r w:rsidRPr="004E03FD">
              <w:rPr>
                <w:lang w:val="en-US"/>
              </w:rPr>
              <w:t>dateTime</w:t>
            </w:r>
            <w:proofErr w:type="spellEnd"/>
          </w:p>
        </w:tc>
        <w:tc>
          <w:tcPr>
            <w:tcW w:w="7371" w:type="dxa"/>
          </w:tcPr>
          <w:p w:rsidR="00046A15" w:rsidRPr="004E03FD" w:rsidRDefault="00046A15" w:rsidP="00046A15">
            <w:r w:rsidRPr="004E03FD">
              <w:t>Временная метка в формате согласно рекомендациям:</w:t>
            </w:r>
          </w:p>
          <w:p w:rsidR="00046A15" w:rsidRPr="004E03FD" w:rsidRDefault="00846134" w:rsidP="00046A15">
            <w:pPr>
              <w:numPr>
                <w:ilvl w:val="0"/>
                <w:numId w:val="11"/>
              </w:numPr>
            </w:pPr>
            <w:hyperlink r:id="rId20" w:anchor="dateTime" w:history="1">
              <w:r w:rsidR="00046A15" w:rsidRPr="004E03FD">
                <w:rPr>
                  <w:rStyle w:val="aa"/>
                </w:rPr>
                <w:t>http://www.w3.org/TR/xmlschema-2/#dateTime</w:t>
              </w:r>
            </w:hyperlink>
          </w:p>
          <w:p w:rsidR="00046A15" w:rsidRPr="004E03FD" w:rsidRDefault="00046A15" w:rsidP="00046A15">
            <w:pPr>
              <w:numPr>
                <w:ilvl w:val="0"/>
                <w:numId w:val="11"/>
              </w:numPr>
            </w:pPr>
            <w:r w:rsidRPr="004E03FD">
              <w:t>ISO8601:2004</w:t>
            </w:r>
          </w:p>
          <w:p w:rsidR="00046A15" w:rsidRPr="004E03FD" w:rsidRDefault="00046A15" w:rsidP="00046A15">
            <w:r w:rsidRPr="004E03FD">
              <w:t>Формат определяется как:</w:t>
            </w:r>
          </w:p>
          <w:p w:rsidR="00046A15" w:rsidRPr="004E03FD" w:rsidRDefault="00046A15" w:rsidP="00046A15">
            <w:pPr>
              <w:rPr>
                <w:b/>
                <w:i/>
              </w:rPr>
            </w:pPr>
            <w:r w:rsidRPr="004E03FD">
              <w:rPr>
                <w:b/>
                <w:i/>
                <w:lang w:val="en-US"/>
              </w:rPr>
              <w:t>YYYY</w:t>
            </w:r>
            <w:r w:rsidRPr="004E03FD">
              <w:rPr>
                <w:b/>
                <w:i/>
              </w:rPr>
              <w:t>-</w:t>
            </w:r>
            <w:r w:rsidRPr="004E03FD">
              <w:rPr>
                <w:b/>
                <w:i/>
                <w:lang w:val="en-US"/>
              </w:rPr>
              <w:t>MM</w:t>
            </w:r>
            <w:r w:rsidRPr="004E03FD">
              <w:rPr>
                <w:b/>
                <w:i/>
              </w:rPr>
              <w:t>-</w:t>
            </w:r>
            <w:proofErr w:type="spellStart"/>
            <w:r w:rsidRPr="004E03FD">
              <w:rPr>
                <w:b/>
                <w:i/>
                <w:lang w:val="en-US"/>
              </w:rPr>
              <w:t>DDThh</w:t>
            </w:r>
            <w:proofErr w:type="spellEnd"/>
            <w:r w:rsidRPr="004E03FD">
              <w:rPr>
                <w:b/>
                <w:i/>
              </w:rPr>
              <w:t>:</w:t>
            </w:r>
            <w:r w:rsidRPr="004E03FD">
              <w:rPr>
                <w:b/>
                <w:i/>
                <w:lang w:val="en-US"/>
              </w:rPr>
              <w:t>mm</w:t>
            </w:r>
            <w:r w:rsidRPr="004E03FD">
              <w:rPr>
                <w:b/>
                <w:i/>
              </w:rPr>
              <w:t>:</w:t>
            </w:r>
            <w:proofErr w:type="spellStart"/>
            <w:r w:rsidRPr="004E03FD">
              <w:rPr>
                <w:b/>
                <w:i/>
                <w:lang w:val="en-US"/>
              </w:rPr>
              <w:t>ss</w:t>
            </w:r>
            <w:proofErr w:type="spellEnd"/>
            <w:r w:rsidRPr="004E03FD">
              <w:rPr>
                <w:b/>
                <w:i/>
              </w:rPr>
              <w:t>.</w:t>
            </w:r>
            <w:proofErr w:type="spellStart"/>
            <w:r w:rsidRPr="004E03FD">
              <w:rPr>
                <w:b/>
                <w:i/>
                <w:lang w:val="en-US"/>
              </w:rPr>
              <w:t>fZZZZZ</w:t>
            </w:r>
            <w:proofErr w:type="spellEnd"/>
          </w:p>
          <w:p w:rsidR="00FB0BC1" w:rsidRPr="004E03FD" w:rsidRDefault="00FB0BC1" w:rsidP="00046A15">
            <w:pPr>
              <w:rPr>
                <w:sz w:val="12"/>
                <w:u w:val="single"/>
              </w:rPr>
            </w:pPr>
          </w:p>
          <w:p w:rsidR="00046A15" w:rsidRPr="004E03FD" w:rsidRDefault="00046A15" w:rsidP="00046A15">
            <w:r w:rsidRPr="004E03FD">
              <w:t>Расшифровка формата</w:t>
            </w:r>
            <w:r w:rsidR="00FB0BC1" w:rsidRPr="004E03FD"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4"/>
              <w:gridCol w:w="6332"/>
            </w:tblGrid>
            <w:tr w:rsidR="00046A15" w:rsidRPr="004E03FD" w:rsidTr="00FB0BC1">
              <w:trPr>
                <w:trHeight w:val="216"/>
              </w:trPr>
              <w:tc>
                <w:tcPr>
                  <w:tcW w:w="784" w:type="dxa"/>
                </w:tcPr>
                <w:p w:rsidR="00046A15" w:rsidRPr="004E03FD" w:rsidRDefault="00046A15" w:rsidP="00046A15">
                  <w:pPr>
                    <w:rPr>
                      <w:b/>
                      <w:i/>
                    </w:rPr>
                  </w:pPr>
                  <w:r w:rsidRPr="004E03FD">
                    <w:rPr>
                      <w:lang w:val="en-US"/>
                    </w:rPr>
                    <w:t>YYYY</w:t>
                  </w:r>
                </w:p>
              </w:tc>
              <w:tc>
                <w:tcPr>
                  <w:tcW w:w="6332" w:type="dxa"/>
                </w:tcPr>
                <w:p w:rsidR="00046A15" w:rsidRPr="004E03FD" w:rsidRDefault="00046A15" w:rsidP="00046A15">
                  <w:proofErr w:type="gramStart"/>
                  <w:r w:rsidRPr="004E03FD">
                    <w:t>год</w:t>
                  </w:r>
                  <w:proofErr w:type="gramEnd"/>
                  <w:r w:rsidRPr="004E03FD">
                    <w:t>, точно 4 цифры</w:t>
                  </w:r>
                </w:p>
              </w:tc>
            </w:tr>
            <w:tr w:rsidR="00046A15" w:rsidRPr="004E03FD" w:rsidTr="00FB0BC1">
              <w:trPr>
                <w:trHeight w:val="216"/>
              </w:trPr>
              <w:tc>
                <w:tcPr>
                  <w:tcW w:w="784" w:type="dxa"/>
                </w:tcPr>
                <w:p w:rsidR="00046A15" w:rsidRPr="004E03FD" w:rsidRDefault="00046A15" w:rsidP="00046A15">
                  <w:pPr>
                    <w:rPr>
                      <w:i/>
                    </w:rPr>
                  </w:pPr>
                  <w:r w:rsidRPr="004E03FD">
                    <w:rPr>
                      <w:i/>
                    </w:rPr>
                    <w:t>MM</w:t>
                  </w:r>
                </w:p>
              </w:tc>
              <w:tc>
                <w:tcPr>
                  <w:tcW w:w="6332" w:type="dxa"/>
                </w:tcPr>
                <w:p w:rsidR="00046A15" w:rsidRPr="004E03FD" w:rsidRDefault="00046A15" w:rsidP="00046A15">
                  <w:pPr>
                    <w:rPr>
                      <w:i/>
                    </w:rPr>
                  </w:pPr>
                  <w:proofErr w:type="gramStart"/>
                  <w:r w:rsidRPr="004E03FD">
                    <w:t>месяц</w:t>
                  </w:r>
                  <w:proofErr w:type="gramEnd"/>
                  <w:r w:rsidRPr="004E03FD">
                    <w:t>, точно 2 цифры (01=январь и т. д.)</w:t>
                  </w:r>
                </w:p>
              </w:tc>
            </w:tr>
            <w:tr w:rsidR="00046A15" w:rsidRPr="004E03FD" w:rsidTr="00FB0BC1">
              <w:trPr>
                <w:trHeight w:val="203"/>
              </w:trPr>
              <w:tc>
                <w:tcPr>
                  <w:tcW w:w="784" w:type="dxa"/>
                </w:tcPr>
                <w:p w:rsidR="00046A15" w:rsidRPr="004E03FD" w:rsidRDefault="00046A15" w:rsidP="00046A15">
                  <w:pPr>
                    <w:rPr>
                      <w:i/>
                    </w:rPr>
                  </w:pPr>
                  <w:r w:rsidRPr="004E03FD">
                    <w:rPr>
                      <w:i/>
                      <w:lang w:val="en-US"/>
                    </w:rPr>
                    <w:t>DD</w:t>
                  </w:r>
                </w:p>
              </w:tc>
              <w:tc>
                <w:tcPr>
                  <w:tcW w:w="6332" w:type="dxa"/>
                </w:tcPr>
                <w:p w:rsidR="00046A15" w:rsidRPr="004E03FD" w:rsidRDefault="00046A15" w:rsidP="00046A15">
                  <w:proofErr w:type="gramStart"/>
                  <w:r w:rsidRPr="004E03FD">
                    <w:t>день</w:t>
                  </w:r>
                  <w:proofErr w:type="gramEnd"/>
                  <w:r w:rsidRPr="004E03FD">
                    <w:t xml:space="preserve"> месяца, точно 2 цифры (от 01 до 31)</w:t>
                  </w:r>
                </w:p>
              </w:tc>
            </w:tr>
            <w:tr w:rsidR="00046A15" w:rsidRPr="004E03FD" w:rsidTr="00FB0BC1">
              <w:trPr>
                <w:trHeight w:val="216"/>
              </w:trPr>
              <w:tc>
                <w:tcPr>
                  <w:tcW w:w="784" w:type="dxa"/>
                </w:tcPr>
                <w:p w:rsidR="00046A15" w:rsidRPr="004E03FD" w:rsidRDefault="00046A15" w:rsidP="00046A15">
                  <w:pPr>
                    <w:rPr>
                      <w:i/>
                    </w:rPr>
                  </w:pPr>
                  <w:r w:rsidRPr="004E03FD">
                    <w:rPr>
                      <w:i/>
                      <w:lang w:val="en-US"/>
                    </w:rPr>
                    <w:t>T</w:t>
                  </w:r>
                </w:p>
              </w:tc>
              <w:tc>
                <w:tcPr>
                  <w:tcW w:w="6332" w:type="dxa"/>
                </w:tcPr>
                <w:p w:rsidR="00046A15" w:rsidRPr="004E03FD" w:rsidRDefault="00046A15" w:rsidP="00046A15">
                  <w:pPr>
                    <w:rPr>
                      <w:i/>
                    </w:rPr>
                  </w:pPr>
                  <w:proofErr w:type="gramStart"/>
                  <w:r w:rsidRPr="004E03FD">
                    <w:rPr>
                      <w:b/>
                    </w:rPr>
                    <w:t>латинский</w:t>
                  </w:r>
                  <w:proofErr w:type="gramEnd"/>
                  <w:r w:rsidRPr="004E03FD">
                    <w:t xml:space="preserve"> символ «</w:t>
                  </w:r>
                  <w:r w:rsidRPr="004E03FD">
                    <w:rPr>
                      <w:lang w:val="en-US"/>
                    </w:rPr>
                    <w:t>T</w:t>
                  </w:r>
                  <w:r w:rsidRPr="004E03FD">
                    <w:t>», должен быть в верхнем регистре</w:t>
                  </w:r>
                </w:p>
              </w:tc>
            </w:tr>
            <w:tr w:rsidR="00046A15" w:rsidRPr="004E03FD" w:rsidTr="00FB0BC1">
              <w:trPr>
                <w:trHeight w:val="216"/>
              </w:trPr>
              <w:tc>
                <w:tcPr>
                  <w:tcW w:w="784" w:type="dxa"/>
                </w:tcPr>
                <w:p w:rsidR="00046A15" w:rsidRPr="004E03FD" w:rsidRDefault="00046A15" w:rsidP="00046A15">
                  <w:pPr>
                    <w:rPr>
                      <w:i/>
                    </w:rPr>
                  </w:pPr>
                  <w:proofErr w:type="spellStart"/>
                  <w:r w:rsidRPr="004E03FD">
                    <w:rPr>
                      <w:i/>
                      <w:lang w:val="en-US"/>
                    </w:rPr>
                    <w:t>hh</w:t>
                  </w:r>
                  <w:proofErr w:type="spellEnd"/>
                </w:p>
              </w:tc>
              <w:tc>
                <w:tcPr>
                  <w:tcW w:w="6332" w:type="dxa"/>
                </w:tcPr>
                <w:p w:rsidR="00046A15" w:rsidRPr="004E03FD" w:rsidRDefault="00046A15" w:rsidP="00046A15">
                  <w:proofErr w:type="gramStart"/>
                  <w:r w:rsidRPr="004E03FD">
                    <w:t>часы</w:t>
                  </w:r>
                  <w:proofErr w:type="gramEnd"/>
                  <w:r w:rsidRPr="004E03FD">
                    <w:t>, точно 2 цифры (24-часовой формат, от 00 до 23)</w:t>
                  </w:r>
                </w:p>
              </w:tc>
            </w:tr>
            <w:tr w:rsidR="00046A15" w:rsidRPr="004E03FD" w:rsidTr="00FB0BC1">
              <w:trPr>
                <w:trHeight w:val="216"/>
              </w:trPr>
              <w:tc>
                <w:tcPr>
                  <w:tcW w:w="784" w:type="dxa"/>
                </w:tcPr>
                <w:p w:rsidR="00046A15" w:rsidRPr="004E03FD" w:rsidRDefault="00046A15" w:rsidP="00046A15">
                  <w:pPr>
                    <w:rPr>
                      <w:i/>
                      <w:lang w:val="en-US"/>
                    </w:rPr>
                  </w:pPr>
                  <w:r w:rsidRPr="004E03FD">
                    <w:rPr>
                      <w:i/>
                      <w:lang w:val="en-US"/>
                    </w:rPr>
                    <w:t>mm</w:t>
                  </w:r>
                </w:p>
              </w:tc>
              <w:tc>
                <w:tcPr>
                  <w:tcW w:w="6332" w:type="dxa"/>
                </w:tcPr>
                <w:p w:rsidR="00046A15" w:rsidRPr="004E03FD" w:rsidRDefault="00046A15" w:rsidP="00046A15">
                  <w:pPr>
                    <w:rPr>
                      <w:i/>
                    </w:rPr>
                  </w:pPr>
                  <w:proofErr w:type="gramStart"/>
                  <w:r w:rsidRPr="004E03FD">
                    <w:t>минуты</w:t>
                  </w:r>
                  <w:proofErr w:type="gramEnd"/>
                  <w:r w:rsidRPr="004E03FD">
                    <w:t>, точно 2 цифры (от 00 до 59)</w:t>
                  </w:r>
                </w:p>
              </w:tc>
            </w:tr>
            <w:tr w:rsidR="00046A15" w:rsidRPr="004E03FD" w:rsidTr="00FB0BC1">
              <w:trPr>
                <w:trHeight w:val="216"/>
              </w:trPr>
              <w:tc>
                <w:tcPr>
                  <w:tcW w:w="784" w:type="dxa"/>
                </w:tcPr>
                <w:p w:rsidR="00046A15" w:rsidRPr="004E03FD" w:rsidRDefault="00046A15" w:rsidP="00046A15">
                  <w:pPr>
                    <w:rPr>
                      <w:i/>
                      <w:lang w:val="en-US"/>
                    </w:rPr>
                  </w:pPr>
                  <w:proofErr w:type="spellStart"/>
                  <w:r w:rsidRPr="004E03FD">
                    <w:rPr>
                      <w:i/>
                      <w:lang w:val="en-US"/>
                    </w:rPr>
                    <w:t>ss</w:t>
                  </w:r>
                  <w:proofErr w:type="spellEnd"/>
                </w:p>
              </w:tc>
              <w:tc>
                <w:tcPr>
                  <w:tcW w:w="6332" w:type="dxa"/>
                </w:tcPr>
                <w:p w:rsidR="00046A15" w:rsidRPr="004E03FD" w:rsidRDefault="00046A15" w:rsidP="00046A15">
                  <w:pPr>
                    <w:rPr>
                      <w:i/>
                    </w:rPr>
                  </w:pPr>
                  <w:proofErr w:type="gramStart"/>
                  <w:r w:rsidRPr="004E03FD">
                    <w:t>секунды</w:t>
                  </w:r>
                  <w:proofErr w:type="gramEnd"/>
                  <w:r w:rsidRPr="004E03FD">
                    <w:t>, точно 2 цифры (от 00 до 59)</w:t>
                  </w:r>
                </w:p>
              </w:tc>
            </w:tr>
            <w:tr w:rsidR="00046A15" w:rsidRPr="004E03FD" w:rsidTr="00FB0BC1">
              <w:trPr>
                <w:trHeight w:val="120"/>
              </w:trPr>
              <w:tc>
                <w:tcPr>
                  <w:tcW w:w="784" w:type="dxa"/>
                </w:tcPr>
                <w:p w:rsidR="00046A15" w:rsidRPr="004E03FD" w:rsidRDefault="00046A15" w:rsidP="00046A15">
                  <w:pPr>
                    <w:rPr>
                      <w:i/>
                      <w:lang w:val="en-US"/>
                    </w:rPr>
                  </w:pPr>
                  <w:r w:rsidRPr="004E03FD">
                    <w:rPr>
                      <w:i/>
                      <w:lang w:val="en-US"/>
                    </w:rPr>
                    <w:t>f</w:t>
                  </w:r>
                </w:p>
              </w:tc>
              <w:tc>
                <w:tcPr>
                  <w:tcW w:w="6332" w:type="dxa"/>
                </w:tcPr>
                <w:p w:rsidR="00046A15" w:rsidRPr="004E03FD" w:rsidRDefault="00046A15" w:rsidP="00046A15">
                  <w:proofErr w:type="gramStart"/>
                  <w:r w:rsidRPr="004E03FD">
                    <w:t>дробная</w:t>
                  </w:r>
                  <w:proofErr w:type="gramEnd"/>
                  <w:r w:rsidRPr="004E03FD">
                    <w:t xml:space="preserve"> часть секунды (от 1 до 6 цифр),</w:t>
                  </w:r>
                </w:p>
                <w:p w:rsidR="00046A15" w:rsidRPr="004E03FD" w:rsidRDefault="00046A15" w:rsidP="00046A15">
                  <w:pPr>
                    <w:rPr>
                      <w:i/>
                    </w:rPr>
                  </w:pPr>
                  <w:proofErr w:type="gramStart"/>
                  <w:r w:rsidRPr="004E03FD">
                    <w:t>может</w:t>
                  </w:r>
                  <w:proofErr w:type="gramEnd"/>
                  <w:r w:rsidRPr="004E03FD">
                    <w:t xml:space="preserve"> отсутствовать, в этом случае следует опускать и разделитель «.»</w:t>
                  </w:r>
                </w:p>
              </w:tc>
            </w:tr>
            <w:tr w:rsidR="00046A15" w:rsidRPr="004E03FD" w:rsidTr="00FB0BC1">
              <w:trPr>
                <w:trHeight w:val="980"/>
              </w:trPr>
              <w:tc>
                <w:tcPr>
                  <w:tcW w:w="784" w:type="dxa"/>
                </w:tcPr>
                <w:p w:rsidR="00046A15" w:rsidRPr="004E03FD" w:rsidRDefault="00046A15" w:rsidP="00046A15">
                  <w:pPr>
                    <w:rPr>
                      <w:i/>
                      <w:lang w:val="en-US"/>
                    </w:rPr>
                  </w:pPr>
                  <w:r w:rsidRPr="004E03FD">
                    <w:rPr>
                      <w:i/>
                      <w:lang w:val="en-US"/>
                    </w:rPr>
                    <w:lastRenderedPageBreak/>
                    <w:t>ZZZZZ</w:t>
                  </w:r>
                </w:p>
              </w:tc>
              <w:tc>
                <w:tcPr>
                  <w:tcW w:w="6332" w:type="dxa"/>
                </w:tcPr>
                <w:p w:rsidR="00046A15" w:rsidRPr="004E03FD" w:rsidRDefault="00046A15" w:rsidP="00046A15">
                  <w:r w:rsidRPr="004E03FD">
                    <w:t>Описатель временной зоны, может принимать значения:</w:t>
                  </w:r>
                </w:p>
                <w:p w:rsidR="00046A15" w:rsidRPr="004E03FD" w:rsidRDefault="00046A15" w:rsidP="00046A15">
                  <w:r w:rsidRPr="004E03FD">
                    <w:rPr>
                      <w:b/>
                      <w:lang w:val="en-US"/>
                    </w:rPr>
                    <w:t>Z</w:t>
                  </w:r>
                  <w:r w:rsidRPr="004E03FD">
                    <w:t xml:space="preserve"> – </w:t>
                  </w:r>
                  <w:r w:rsidRPr="004E03FD">
                    <w:rPr>
                      <w:lang w:val="en-US"/>
                    </w:rPr>
                    <w:t>UTC</w:t>
                  </w:r>
                  <w:r w:rsidRPr="004E03FD">
                    <w:t>, символ «</w:t>
                  </w:r>
                  <w:r w:rsidRPr="004E03FD">
                    <w:rPr>
                      <w:lang w:val="en-US"/>
                    </w:rPr>
                    <w:t>Z</w:t>
                  </w:r>
                  <w:r w:rsidRPr="004E03FD">
                    <w:t>» должен быть в верхнем регистре.</w:t>
                  </w:r>
                </w:p>
                <w:p w:rsidR="00046A15" w:rsidRPr="004E03FD" w:rsidRDefault="00046A15" w:rsidP="00046A15">
                  <w:r w:rsidRPr="004E03FD">
                    <w:rPr>
                      <w:b/>
                    </w:rPr>
                    <w:t>+</w:t>
                  </w:r>
                  <w:proofErr w:type="spellStart"/>
                  <w:proofErr w:type="gramStart"/>
                  <w:r w:rsidRPr="004E03FD">
                    <w:rPr>
                      <w:b/>
                      <w:lang w:val="en-US"/>
                    </w:rPr>
                    <w:t>hh</w:t>
                  </w:r>
                  <w:proofErr w:type="spellEnd"/>
                  <w:r w:rsidRPr="004E03FD">
                    <w:rPr>
                      <w:b/>
                    </w:rPr>
                    <w:t>:</w:t>
                  </w:r>
                  <w:r w:rsidRPr="004E03FD">
                    <w:rPr>
                      <w:b/>
                      <w:lang w:val="en-US"/>
                    </w:rPr>
                    <w:t>mm</w:t>
                  </w:r>
                  <w:proofErr w:type="gramEnd"/>
                  <w:r w:rsidRPr="004E03FD">
                    <w:t xml:space="preserve"> или -</w:t>
                  </w:r>
                  <w:proofErr w:type="spellStart"/>
                  <w:r w:rsidRPr="004E03FD">
                    <w:rPr>
                      <w:lang w:val="en-US"/>
                    </w:rPr>
                    <w:t>hh</w:t>
                  </w:r>
                  <w:proofErr w:type="spellEnd"/>
                  <w:r w:rsidRPr="004E03FD">
                    <w:t>:</w:t>
                  </w:r>
                  <w:r w:rsidRPr="004E03FD">
                    <w:rPr>
                      <w:lang w:val="en-US"/>
                    </w:rPr>
                    <w:t>mm</w:t>
                  </w:r>
                  <w:r w:rsidRPr="004E03FD">
                    <w:t xml:space="preserve"> – смещение относительно </w:t>
                  </w:r>
                  <w:r w:rsidRPr="004E03FD">
                    <w:rPr>
                      <w:lang w:val="en-US"/>
                    </w:rPr>
                    <w:t>UTC</w:t>
                  </w:r>
                  <w:r w:rsidRPr="004E03FD">
                    <w:t xml:space="preserve"> (</w:t>
                  </w:r>
                  <w:r w:rsidRPr="004E03FD">
                    <w:rPr>
                      <w:lang w:val="en-US"/>
                    </w:rPr>
                    <w:t>GMT</w:t>
                  </w:r>
                  <w:r w:rsidRPr="004E03FD">
                    <w:t xml:space="preserve">) (показывает, что указано </w:t>
                  </w:r>
                  <w:r w:rsidRPr="004E03FD">
                    <w:rPr>
                      <w:b/>
                    </w:rPr>
                    <w:t>локальное время</w:t>
                  </w:r>
                  <w:r w:rsidRPr="004E03FD">
                    <w:t xml:space="preserve">, которое на данное число часов и минут опережает или отстает от </w:t>
                  </w:r>
                  <w:r w:rsidRPr="004E03FD">
                    <w:rPr>
                      <w:lang w:val="en-US"/>
                    </w:rPr>
                    <w:t>UTC</w:t>
                  </w:r>
                  <w:r w:rsidR="00FB0BC1" w:rsidRPr="004E03FD">
                    <w:t>).</w:t>
                  </w:r>
                </w:p>
              </w:tc>
            </w:tr>
          </w:tbl>
          <w:p w:rsidR="00046A15" w:rsidRPr="004E03FD" w:rsidRDefault="00046A15" w:rsidP="00046A15">
            <w:r w:rsidRPr="004E03FD">
              <w:t>Обязательно должны присутствовать все указанные элементы, допустимо опускать только дробную часть секунд (в этом случае следует опускать и разделитель «.»). Если нужно задать только дату, то время все равно следует указать как 00:00:00.</w:t>
            </w:r>
          </w:p>
          <w:p w:rsidR="00046A15" w:rsidRPr="004E03FD" w:rsidRDefault="00046A15" w:rsidP="00046A15">
            <w:pPr>
              <w:rPr>
                <w:b/>
              </w:rPr>
            </w:pPr>
            <w:r w:rsidRPr="004E03FD">
              <w:rPr>
                <w:b/>
              </w:rPr>
              <w:t>Примеры:</w:t>
            </w:r>
          </w:p>
          <w:p w:rsidR="00046A15" w:rsidRPr="004E03FD" w:rsidRDefault="00046A15" w:rsidP="00046A15">
            <w:r w:rsidRPr="004E03FD">
              <w:t>20</w:t>
            </w:r>
            <w:r w:rsidR="00FD64B8" w:rsidRPr="004E03FD">
              <w:t>11</w:t>
            </w:r>
            <w:r w:rsidRPr="004E03FD">
              <w:t>-07-24T19:00:00+04:00 – 19 часов 00 минут 24 июля 2011 года, часовой пояс – UTC + 4 часа.</w:t>
            </w:r>
          </w:p>
          <w:p w:rsidR="00046A15" w:rsidRPr="004E03FD" w:rsidRDefault="00046A15" w:rsidP="00046A15">
            <w:r w:rsidRPr="004E03FD">
              <w:t>2004-07-24T15:00:00Z – тот же момент времени в каноническом представлении.</w:t>
            </w:r>
          </w:p>
          <w:p w:rsidR="00046A15" w:rsidRPr="004E03FD" w:rsidRDefault="00046A15" w:rsidP="00046A15">
            <w:pPr>
              <w:rPr>
                <w:b/>
                <w:i/>
              </w:rPr>
            </w:pPr>
            <w:r w:rsidRPr="004E03FD">
              <w:t>2004-07-24T15:00:00.666Z – тот же момент времени плюс 666 миллисекунд.</w:t>
            </w:r>
          </w:p>
        </w:tc>
      </w:tr>
      <w:tr w:rsidR="00046A15" w:rsidRPr="004E03FD" w:rsidTr="00FB0BC1">
        <w:trPr>
          <w:trHeight w:val="2479"/>
        </w:trPr>
        <w:tc>
          <w:tcPr>
            <w:tcW w:w="1980" w:type="dxa"/>
            <w:tcBorders>
              <w:top w:val="nil"/>
              <w:bottom w:val="single" w:sz="4" w:space="0" w:color="000000"/>
            </w:tcBorders>
          </w:tcPr>
          <w:p w:rsidR="00046A15" w:rsidRPr="004E03FD" w:rsidRDefault="00046A15" w:rsidP="00046A15">
            <w:proofErr w:type="spellStart"/>
            <w:r w:rsidRPr="004E03FD">
              <w:lastRenderedPageBreak/>
              <w:t>YMAccount</w:t>
            </w:r>
            <w:proofErr w:type="spellEnd"/>
          </w:p>
        </w:tc>
        <w:tc>
          <w:tcPr>
            <w:tcW w:w="7371" w:type="dxa"/>
            <w:tcBorders>
              <w:top w:val="nil"/>
              <w:bottom w:val="single" w:sz="4" w:space="0" w:color="000000"/>
            </w:tcBorders>
          </w:tcPr>
          <w:p w:rsidR="00046A15" w:rsidRPr="004E03FD" w:rsidRDefault="00046A15" w:rsidP="00046A15">
            <w:r w:rsidRPr="004E03FD">
              <w:t>Номер виртуального счета в сервисе «</w:t>
            </w:r>
            <w:proofErr w:type="spellStart"/>
            <w:r w:rsidRPr="004E03FD">
              <w:t>Яндекс.Деньги</w:t>
            </w:r>
            <w:proofErr w:type="spellEnd"/>
            <w:r w:rsidRPr="004E03FD">
              <w:t>», строка десятичных цифр длиной от 11 до 33 символов.</w:t>
            </w:r>
          </w:p>
          <w:p w:rsidR="00046A15" w:rsidRPr="004E03FD" w:rsidRDefault="00046A15" w:rsidP="00046A15">
            <w:r w:rsidRPr="004E03FD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4516120" cy="1108075"/>
                      <wp:effectExtent l="8890" t="11430" r="8890" b="13970"/>
                      <wp:docPr id="14" name="Надпись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16120" cy="1108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4961" w:rsidRPr="00C61873" w:rsidRDefault="007D4961" w:rsidP="00046A15">
                                  <w:pPr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C61873"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  <w:lang w:val="en-US"/>
                                    </w:rPr>
                                    <w:t>&lt;</w:t>
                                  </w:r>
                                  <w:proofErr w:type="spellStart"/>
                                  <w:r w:rsidRPr="00C61873"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  <w:lang w:val="en-US"/>
                                    </w:rPr>
                                    <w:t>xs</w:t>
                                  </w:r>
                                  <w:proofErr w:type="gramStart"/>
                                  <w:r w:rsidRPr="00C61873"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  <w:lang w:val="en-US"/>
                                    </w:rPr>
                                    <w:t>:simpleType</w:t>
                                  </w:r>
                                  <w:proofErr w:type="spellEnd"/>
                                  <w:proofErr w:type="gramEnd"/>
                                  <w:r w:rsidRPr="00C61873"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name="</w:t>
                                  </w:r>
                                  <w:proofErr w:type="spellStart"/>
                                  <w:r w:rsidRPr="00C61873"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  <w:lang w:val="en-US"/>
                                    </w:rPr>
                                    <w:t>YMAccount</w:t>
                                  </w:r>
                                  <w:proofErr w:type="spellEnd"/>
                                  <w:r w:rsidRPr="00C61873"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  <w:lang w:val="en-US"/>
                                    </w:rPr>
                                    <w:t>"&gt;</w:t>
                                  </w:r>
                                </w:p>
                                <w:p w:rsidR="007D4961" w:rsidRPr="00C61873" w:rsidRDefault="007D4961" w:rsidP="00046A15">
                                  <w:pPr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C61873"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   &lt;</w:t>
                                  </w:r>
                                  <w:proofErr w:type="spellStart"/>
                                  <w:r w:rsidRPr="00C61873"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  <w:lang w:val="en-US"/>
                                    </w:rPr>
                                    <w:t>xs</w:t>
                                  </w:r>
                                  <w:proofErr w:type="gramStart"/>
                                  <w:r w:rsidRPr="00C61873"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  <w:lang w:val="en-US"/>
                                    </w:rPr>
                                    <w:t>:restriction</w:t>
                                  </w:r>
                                  <w:proofErr w:type="spellEnd"/>
                                  <w:proofErr w:type="gramEnd"/>
                                  <w:r w:rsidRPr="00C61873"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base="</w:t>
                                  </w:r>
                                  <w:proofErr w:type="spellStart"/>
                                  <w:r w:rsidRPr="00C61873"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  <w:lang w:val="en-US"/>
                                    </w:rPr>
                                    <w:t>xs:normalizedString</w:t>
                                  </w:r>
                                  <w:proofErr w:type="spellEnd"/>
                                  <w:r w:rsidRPr="00C61873"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  <w:lang w:val="en-US"/>
                                    </w:rPr>
                                    <w:t>"&gt;</w:t>
                                  </w:r>
                                </w:p>
                                <w:p w:rsidR="007D4961" w:rsidRPr="00C61873" w:rsidRDefault="007D4961" w:rsidP="00046A15">
                                  <w:pPr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970103"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Pr="00C61873"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      &lt;</w:t>
                                  </w:r>
                                  <w:proofErr w:type="spellStart"/>
                                  <w:r w:rsidRPr="00C61873"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  <w:lang w:val="en-US"/>
                                    </w:rPr>
                                    <w:t>xs</w:t>
                                  </w:r>
                                  <w:proofErr w:type="gramStart"/>
                                  <w:r w:rsidRPr="00C61873"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  <w:lang w:val="en-US"/>
                                    </w:rPr>
                                    <w:t>:minLength</w:t>
                                  </w:r>
                                  <w:proofErr w:type="spellEnd"/>
                                  <w:proofErr w:type="gramEnd"/>
                                  <w:r w:rsidRPr="00C61873"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value="11"/&gt;</w:t>
                                  </w:r>
                                </w:p>
                                <w:p w:rsidR="007D4961" w:rsidRPr="00C61873" w:rsidRDefault="007D4961" w:rsidP="00046A15">
                                  <w:pPr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C61873"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       &lt;</w:t>
                                  </w:r>
                                  <w:proofErr w:type="spellStart"/>
                                  <w:r w:rsidRPr="00C61873"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  <w:lang w:val="en-US"/>
                                    </w:rPr>
                                    <w:t>xs</w:t>
                                  </w:r>
                                  <w:proofErr w:type="gramStart"/>
                                  <w:r w:rsidRPr="00C61873"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  <w:lang w:val="en-US"/>
                                    </w:rPr>
                                    <w:t>:maxLength</w:t>
                                  </w:r>
                                  <w:proofErr w:type="spellEnd"/>
                                  <w:proofErr w:type="gramEnd"/>
                                  <w:r w:rsidRPr="00C61873"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value="33"/&gt;</w:t>
                                  </w:r>
                                </w:p>
                                <w:p w:rsidR="007D4961" w:rsidRPr="00C61873" w:rsidRDefault="007D4961" w:rsidP="00046A15">
                                  <w:pPr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C61873"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       &lt;</w:t>
                                  </w:r>
                                  <w:proofErr w:type="spellStart"/>
                                  <w:r w:rsidRPr="00C61873"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  <w:lang w:val="en-US"/>
                                    </w:rPr>
                                    <w:t>xs</w:t>
                                  </w:r>
                                  <w:proofErr w:type="gramStart"/>
                                  <w:r w:rsidRPr="00C61873"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  <w:lang w:val="en-US"/>
                                    </w:rPr>
                                    <w:t>:pattern</w:t>
                                  </w:r>
                                  <w:proofErr w:type="spellEnd"/>
                                  <w:proofErr w:type="gramEnd"/>
                                  <w:r w:rsidRPr="00C61873"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value="[0-9]+"/&gt;</w:t>
                                  </w:r>
                                </w:p>
                                <w:p w:rsidR="007D4961" w:rsidRPr="00C61873" w:rsidRDefault="007D4961" w:rsidP="00046A15">
                                  <w:pPr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C61873"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   &lt;/</w:t>
                                  </w:r>
                                  <w:proofErr w:type="spellStart"/>
                                  <w:r w:rsidRPr="00C61873"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  <w:lang w:val="en-US"/>
                                    </w:rPr>
                                    <w:t>xs</w:t>
                                  </w:r>
                                  <w:proofErr w:type="gramStart"/>
                                  <w:r w:rsidRPr="00C61873"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  <w:lang w:val="en-US"/>
                                    </w:rPr>
                                    <w:t>:restriction</w:t>
                                  </w:r>
                                  <w:proofErr w:type="spellEnd"/>
                                  <w:proofErr w:type="gramEnd"/>
                                  <w:r w:rsidRPr="00C61873"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  <w:lang w:val="en-US"/>
                                    </w:rPr>
                                    <w:t>&gt;</w:t>
                                  </w:r>
                                </w:p>
                                <w:p w:rsidR="007D4961" w:rsidRPr="00C61873" w:rsidRDefault="007D4961" w:rsidP="00046A15">
                                  <w:pPr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</w:rPr>
                                  </w:pPr>
                                  <w:r w:rsidRPr="00C61873"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</w:rPr>
                                    <w:t>&lt;/</w:t>
                                  </w:r>
                                  <w:proofErr w:type="spellStart"/>
                                  <w:proofErr w:type="gramStart"/>
                                  <w:r w:rsidRPr="00C61873"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</w:rPr>
                                    <w:t>xs:simpleType</w:t>
                                  </w:r>
                                  <w:proofErr w:type="spellEnd"/>
                                  <w:proofErr w:type="gramEnd"/>
                                  <w:r w:rsidRPr="00C61873"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</w:rPr>
                                    <w:t>&gt;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Надпись 14" o:spid="_x0000_s1027" type="#_x0000_t202" style="width:355.6pt;height:8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">
                      <v:textbox style="mso-fit-shape-to-text:t">
                        <w:txbxContent>
                          <w:p w:rsidR="007D4961" w:rsidRPr="00C61873" w:rsidRDefault="007D4961" w:rsidP="00046A15"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6187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&lt;</w:t>
                            </w:r>
                            <w:proofErr w:type="spellStart"/>
                            <w:r w:rsidRPr="00C6187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xs</w:t>
                            </w:r>
                            <w:proofErr w:type="gramStart"/>
                            <w:r w:rsidRPr="00C6187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:simpleType</w:t>
                            </w:r>
                            <w:proofErr w:type="spellEnd"/>
                            <w:proofErr w:type="gramEnd"/>
                            <w:r w:rsidRPr="00C6187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 xml:space="preserve"> name="</w:t>
                            </w:r>
                            <w:proofErr w:type="spellStart"/>
                            <w:r w:rsidRPr="00C6187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YMAccount</w:t>
                            </w:r>
                            <w:proofErr w:type="spellEnd"/>
                            <w:r w:rsidRPr="00C6187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"&gt;</w:t>
                            </w:r>
                          </w:p>
                          <w:p w:rsidR="007D4961" w:rsidRPr="00C61873" w:rsidRDefault="007D4961" w:rsidP="00046A15"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6187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 xml:space="preserve">    &lt;</w:t>
                            </w:r>
                            <w:proofErr w:type="spellStart"/>
                            <w:r w:rsidRPr="00C6187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xs</w:t>
                            </w:r>
                            <w:proofErr w:type="gramStart"/>
                            <w:r w:rsidRPr="00C6187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:restriction</w:t>
                            </w:r>
                            <w:proofErr w:type="spellEnd"/>
                            <w:proofErr w:type="gramEnd"/>
                            <w:r w:rsidRPr="00C6187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 xml:space="preserve"> base="</w:t>
                            </w:r>
                            <w:proofErr w:type="spellStart"/>
                            <w:r w:rsidRPr="00C6187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xs:normalizedString</w:t>
                            </w:r>
                            <w:proofErr w:type="spellEnd"/>
                            <w:r w:rsidRPr="00C6187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"&gt;</w:t>
                            </w:r>
                          </w:p>
                          <w:p w:rsidR="007D4961" w:rsidRPr="00C61873" w:rsidRDefault="007D4961" w:rsidP="00046A15"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7010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C6187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 xml:space="preserve">       &lt;</w:t>
                            </w:r>
                            <w:proofErr w:type="spellStart"/>
                            <w:r w:rsidRPr="00C6187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xs</w:t>
                            </w:r>
                            <w:proofErr w:type="gramStart"/>
                            <w:r w:rsidRPr="00C6187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:minLength</w:t>
                            </w:r>
                            <w:proofErr w:type="spellEnd"/>
                            <w:proofErr w:type="gramEnd"/>
                            <w:r w:rsidRPr="00C6187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 xml:space="preserve"> value="11"/&gt;</w:t>
                            </w:r>
                          </w:p>
                          <w:p w:rsidR="007D4961" w:rsidRPr="00C61873" w:rsidRDefault="007D4961" w:rsidP="00046A15"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6187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 xml:space="preserve">        &lt;</w:t>
                            </w:r>
                            <w:proofErr w:type="spellStart"/>
                            <w:r w:rsidRPr="00C6187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xs</w:t>
                            </w:r>
                            <w:proofErr w:type="gramStart"/>
                            <w:r w:rsidRPr="00C6187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:maxLength</w:t>
                            </w:r>
                            <w:proofErr w:type="spellEnd"/>
                            <w:proofErr w:type="gramEnd"/>
                            <w:r w:rsidRPr="00C6187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 xml:space="preserve"> value="33"/&gt;</w:t>
                            </w:r>
                          </w:p>
                          <w:p w:rsidR="007D4961" w:rsidRPr="00C61873" w:rsidRDefault="007D4961" w:rsidP="00046A15"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6187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 xml:space="preserve">        &lt;</w:t>
                            </w:r>
                            <w:proofErr w:type="spellStart"/>
                            <w:r w:rsidRPr="00C6187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xs</w:t>
                            </w:r>
                            <w:proofErr w:type="gramStart"/>
                            <w:r w:rsidRPr="00C6187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:pattern</w:t>
                            </w:r>
                            <w:proofErr w:type="spellEnd"/>
                            <w:proofErr w:type="gramEnd"/>
                            <w:r w:rsidRPr="00C6187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 xml:space="preserve"> value="[0-9]+"/&gt;</w:t>
                            </w:r>
                          </w:p>
                          <w:p w:rsidR="007D4961" w:rsidRPr="00C61873" w:rsidRDefault="007D4961" w:rsidP="00046A15"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6187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 xml:space="preserve">    &lt;/</w:t>
                            </w:r>
                            <w:proofErr w:type="spellStart"/>
                            <w:r w:rsidRPr="00C6187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xs</w:t>
                            </w:r>
                            <w:proofErr w:type="gramStart"/>
                            <w:r w:rsidRPr="00C6187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:restriction</w:t>
                            </w:r>
                            <w:proofErr w:type="spellEnd"/>
                            <w:proofErr w:type="gramEnd"/>
                            <w:r w:rsidRPr="00C6187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&gt;</w:t>
                            </w:r>
                          </w:p>
                          <w:p w:rsidR="007D4961" w:rsidRPr="00C61873" w:rsidRDefault="007D4961" w:rsidP="00046A15"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6187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&lt;/</w:t>
                            </w:r>
                            <w:proofErr w:type="spellStart"/>
                            <w:proofErr w:type="gramStart"/>
                            <w:r w:rsidRPr="00C6187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xs:simpleType</w:t>
                            </w:r>
                            <w:proofErr w:type="spellEnd"/>
                            <w:proofErr w:type="gramEnd"/>
                            <w:r w:rsidRPr="00C6187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&gt;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046A15" w:rsidRPr="004E03FD" w:rsidTr="00FB0BC1">
        <w:tc>
          <w:tcPr>
            <w:tcW w:w="1980" w:type="dxa"/>
          </w:tcPr>
          <w:p w:rsidR="00046A15" w:rsidRPr="004E03FD" w:rsidRDefault="00046A15" w:rsidP="00046A15">
            <w:proofErr w:type="spellStart"/>
            <w:r w:rsidRPr="004E03FD">
              <w:t>CurrencyAmount</w:t>
            </w:r>
            <w:proofErr w:type="spellEnd"/>
          </w:p>
        </w:tc>
        <w:tc>
          <w:tcPr>
            <w:tcW w:w="7371" w:type="dxa"/>
          </w:tcPr>
          <w:p w:rsidR="00046A15" w:rsidRPr="004E03FD" w:rsidRDefault="00046A15" w:rsidP="00046A15">
            <w:r w:rsidRPr="004E03FD">
              <w:t>Сумма. Положительное десятичное число с фиксированной точкой, кол-во цифр после точки точно равно двум.</w:t>
            </w:r>
          </w:p>
          <w:p w:rsidR="00046A15" w:rsidRPr="004E03FD" w:rsidRDefault="00046A15" w:rsidP="00046A15">
            <w:r w:rsidRPr="004E03FD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4545330" cy="1108075"/>
                      <wp:effectExtent l="8890" t="13970" r="8255" b="11430"/>
                      <wp:docPr id="13" name="Надпись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5330" cy="1108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4961" w:rsidRPr="005311D0" w:rsidRDefault="007D4961" w:rsidP="00046A15">
                                  <w:pPr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5311D0"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  <w:lang w:val="en-US"/>
                                    </w:rPr>
                                    <w:t>&lt;</w:t>
                                  </w:r>
                                  <w:proofErr w:type="spellStart"/>
                                  <w:r w:rsidRPr="005311D0"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  <w:lang w:val="en-US"/>
                                    </w:rPr>
                                    <w:t>xs</w:t>
                                  </w:r>
                                  <w:proofErr w:type="gramStart"/>
                                  <w:r w:rsidRPr="005311D0"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  <w:lang w:val="en-US"/>
                                    </w:rPr>
                                    <w:t>:simpleType</w:t>
                                  </w:r>
                                  <w:proofErr w:type="spellEnd"/>
                                  <w:proofErr w:type="gramEnd"/>
                                  <w:r w:rsidRPr="005311D0"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name="</w:t>
                                  </w:r>
                                  <w:proofErr w:type="spellStart"/>
                                  <w:r w:rsidRPr="005311D0"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  <w:lang w:val="en-US"/>
                                    </w:rPr>
                                    <w:t>CurrencyAmount</w:t>
                                  </w:r>
                                  <w:proofErr w:type="spellEnd"/>
                                  <w:r w:rsidRPr="005311D0"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  <w:lang w:val="en-US"/>
                                    </w:rPr>
                                    <w:t>"&gt;</w:t>
                                  </w:r>
                                </w:p>
                                <w:p w:rsidR="007D4961" w:rsidRPr="005311D0" w:rsidRDefault="007D4961" w:rsidP="00046A15">
                                  <w:pPr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5311D0"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   &lt;</w:t>
                                  </w:r>
                                  <w:proofErr w:type="spellStart"/>
                                  <w:r w:rsidRPr="005311D0"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  <w:lang w:val="en-US"/>
                                    </w:rPr>
                                    <w:t>xs</w:t>
                                  </w:r>
                                  <w:proofErr w:type="gramStart"/>
                                  <w:r w:rsidRPr="005311D0"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  <w:lang w:val="en-US"/>
                                    </w:rPr>
                                    <w:t>:restriction</w:t>
                                  </w:r>
                                  <w:proofErr w:type="spellEnd"/>
                                  <w:proofErr w:type="gramEnd"/>
                                  <w:r w:rsidRPr="005311D0"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base="</w:t>
                                  </w:r>
                                  <w:proofErr w:type="spellStart"/>
                                  <w:r w:rsidRPr="005311D0"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  <w:lang w:val="en-US"/>
                                    </w:rPr>
                                    <w:t>xs:decimal</w:t>
                                  </w:r>
                                  <w:proofErr w:type="spellEnd"/>
                                  <w:r w:rsidRPr="005311D0"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  <w:lang w:val="en-US"/>
                                    </w:rPr>
                                    <w:t>"&gt;</w:t>
                                  </w:r>
                                </w:p>
                                <w:p w:rsidR="007D4961" w:rsidRPr="005311D0" w:rsidRDefault="007D4961" w:rsidP="00046A15">
                                  <w:pPr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5311D0"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       &lt;</w:t>
                                  </w:r>
                                  <w:proofErr w:type="spellStart"/>
                                  <w:r w:rsidRPr="005311D0"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  <w:lang w:val="en-US"/>
                                    </w:rPr>
                                    <w:t>xs</w:t>
                                  </w:r>
                                  <w:proofErr w:type="gramStart"/>
                                  <w:r w:rsidRPr="005311D0"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  <w:lang w:val="en-US"/>
                                    </w:rPr>
                                    <w:t>:minExclusive</w:t>
                                  </w:r>
                                  <w:proofErr w:type="spellEnd"/>
                                  <w:proofErr w:type="gramEnd"/>
                                  <w:r w:rsidRPr="005311D0"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value="0"/&gt;</w:t>
                                  </w:r>
                                </w:p>
                                <w:p w:rsidR="007D4961" w:rsidRPr="005311D0" w:rsidRDefault="007D4961" w:rsidP="00046A15">
                                  <w:pPr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5311D0"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       &lt;</w:t>
                                  </w:r>
                                  <w:proofErr w:type="spellStart"/>
                                  <w:r w:rsidRPr="005311D0"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  <w:lang w:val="en-US"/>
                                    </w:rPr>
                                    <w:t>xs</w:t>
                                  </w:r>
                                  <w:proofErr w:type="gramStart"/>
                                  <w:r w:rsidRPr="005311D0"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  <w:lang w:val="en-US"/>
                                    </w:rPr>
                                    <w:t>:maxInclusive</w:t>
                                  </w:r>
                                  <w:proofErr w:type="spellEnd"/>
                                  <w:proofErr w:type="gramEnd"/>
                                  <w:r w:rsidRPr="005311D0"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value="9999999999999"/&gt;</w:t>
                                  </w:r>
                                </w:p>
                                <w:p w:rsidR="007D4961" w:rsidRPr="005311D0" w:rsidRDefault="007D4961" w:rsidP="00046A15">
                                  <w:pPr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5311D0"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       &lt;</w:t>
                                  </w:r>
                                  <w:proofErr w:type="spellStart"/>
                                  <w:r w:rsidRPr="005311D0"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  <w:lang w:val="en-US"/>
                                    </w:rPr>
                                    <w:t>xs</w:t>
                                  </w:r>
                                  <w:proofErr w:type="gramStart"/>
                                  <w:r w:rsidRPr="005311D0"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  <w:lang w:val="en-US"/>
                                    </w:rPr>
                                    <w:t>:fractionDigits</w:t>
                                  </w:r>
                                  <w:proofErr w:type="spellEnd"/>
                                  <w:proofErr w:type="gramEnd"/>
                                  <w:r w:rsidRPr="005311D0"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value="2"/&gt;</w:t>
                                  </w:r>
                                </w:p>
                                <w:p w:rsidR="007D4961" w:rsidRPr="005311D0" w:rsidRDefault="007D4961" w:rsidP="00046A15">
                                  <w:pPr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5311D0"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   &lt;/</w:t>
                                  </w:r>
                                  <w:proofErr w:type="spellStart"/>
                                  <w:r w:rsidRPr="005311D0"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  <w:lang w:val="en-US"/>
                                    </w:rPr>
                                    <w:t>xs</w:t>
                                  </w:r>
                                  <w:proofErr w:type="gramStart"/>
                                  <w:r w:rsidRPr="005311D0"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  <w:lang w:val="en-US"/>
                                    </w:rPr>
                                    <w:t>:restriction</w:t>
                                  </w:r>
                                  <w:proofErr w:type="spellEnd"/>
                                  <w:proofErr w:type="gramEnd"/>
                                  <w:r w:rsidRPr="005311D0"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  <w:lang w:val="en-US"/>
                                    </w:rPr>
                                    <w:t>&gt;</w:t>
                                  </w:r>
                                </w:p>
                                <w:p w:rsidR="007D4961" w:rsidRPr="00C61873" w:rsidRDefault="007D4961" w:rsidP="00046A15">
                                  <w:pPr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</w:rPr>
                                  </w:pPr>
                                  <w:r w:rsidRPr="005311D0"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  <w:lang w:val="en-US"/>
                                    </w:rPr>
                                    <w:t>&lt;/</w:t>
                                  </w:r>
                                  <w:proofErr w:type="spellStart"/>
                                  <w:r w:rsidRPr="005311D0"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  <w:lang w:val="en-US"/>
                                    </w:rPr>
                                    <w:t>xs</w:t>
                                  </w:r>
                                  <w:proofErr w:type="gramStart"/>
                                  <w:r w:rsidRPr="005311D0"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  <w:lang w:val="en-US"/>
                                    </w:rPr>
                                    <w:t>:simpleType</w:t>
                                  </w:r>
                                  <w:proofErr w:type="spellEnd"/>
                                  <w:proofErr w:type="gramEnd"/>
                                  <w:r w:rsidRPr="005311D0"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  <w:lang w:val="en-US"/>
                                    </w:rPr>
                                    <w:t>&gt;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Надпись 13" o:spid="_x0000_s1028" type="#_x0000_t202" style="width:357.9pt;height:8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">
                      <v:textbox style="mso-fit-shape-to-text:t">
                        <w:txbxContent>
                          <w:p w:rsidR="007D4961" w:rsidRPr="005311D0" w:rsidRDefault="007D4961" w:rsidP="00046A15"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311D0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&lt;</w:t>
                            </w:r>
                            <w:proofErr w:type="spellStart"/>
                            <w:r w:rsidRPr="005311D0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xs</w:t>
                            </w:r>
                            <w:proofErr w:type="gramStart"/>
                            <w:r w:rsidRPr="005311D0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:simpleType</w:t>
                            </w:r>
                            <w:proofErr w:type="spellEnd"/>
                            <w:proofErr w:type="gramEnd"/>
                            <w:r w:rsidRPr="005311D0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 xml:space="preserve"> name="</w:t>
                            </w:r>
                            <w:proofErr w:type="spellStart"/>
                            <w:r w:rsidRPr="005311D0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CurrencyAmount</w:t>
                            </w:r>
                            <w:proofErr w:type="spellEnd"/>
                            <w:r w:rsidRPr="005311D0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"&gt;</w:t>
                            </w:r>
                          </w:p>
                          <w:p w:rsidR="007D4961" w:rsidRPr="005311D0" w:rsidRDefault="007D4961" w:rsidP="00046A15"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311D0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 xml:space="preserve">    &lt;</w:t>
                            </w:r>
                            <w:proofErr w:type="spellStart"/>
                            <w:r w:rsidRPr="005311D0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xs</w:t>
                            </w:r>
                            <w:proofErr w:type="gramStart"/>
                            <w:r w:rsidRPr="005311D0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:restriction</w:t>
                            </w:r>
                            <w:proofErr w:type="spellEnd"/>
                            <w:proofErr w:type="gramEnd"/>
                            <w:r w:rsidRPr="005311D0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 xml:space="preserve"> base="</w:t>
                            </w:r>
                            <w:proofErr w:type="spellStart"/>
                            <w:r w:rsidRPr="005311D0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xs:decimal</w:t>
                            </w:r>
                            <w:proofErr w:type="spellEnd"/>
                            <w:r w:rsidRPr="005311D0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"&gt;</w:t>
                            </w:r>
                          </w:p>
                          <w:p w:rsidR="007D4961" w:rsidRPr="005311D0" w:rsidRDefault="007D4961" w:rsidP="00046A15"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311D0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 xml:space="preserve">        &lt;</w:t>
                            </w:r>
                            <w:proofErr w:type="spellStart"/>
                            <w:r w:rsidRPr="005311D0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xs</w:t>
                            </w:r>
                            <w:proofErr w:type="gramStart"/>
                            <w:r w:rsidRPr="005311D0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:minExclusive</w:t>
                            </w:r>
                            <w:proofErr w:type="spellEnd"/>
                            <w:proofErr w:type="gramEnd"/>
                            <w:r w:rsidRPr="005311D0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 xml:space="preserve"> value="0"/&gt;</w:t>
                            </w:r>
                          </w:p>
                          <w:p w:rsidR="007D4961" w:rsidRPr="005311D0" w:rsidRDefault="007D4961" w:rsidP="00046A15"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311D0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 xml:space="preserve">        &lt;</w:t>
                            </w:r>
                            <w:proofErr w:type="spellStart"/>
                            <w:r w:rsidRPr="005311D0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xs</w:t>
                            </w:r>
                            <w:proofErr w:type="gramStart"/>
                            <w:r w:rsidRPr="005311D0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:maxInclusive</w:t>
                            </w:r>
                            <w:proofErr w:type="spellEnd"/>
                            <w:proofErr w:type="gramEnd"/>
                            <w:r w:rsidRPr="005311D0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 xml:space="preserve"> value="9999999999999"/&gt;</w:t>
                            </w:r>
                          </w:p>
                          <w:p w:rsidR="007D4961" w:rsidRPr="005311D0" w:rsidRDefault="007D4961" w:rsidP="00046A15"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311D0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 xml:space="preserve">        &lt;</w:t>
                            </w:r>
                            <w:proofErr w:type="spellStart"/>
                            <w:r w:rsidRPr="005311D0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xs</w:t>
                            </w:r>
                            <w:proofErr w:type="gramStart"/>
                            <w:r w:rsidRPr="005311D0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:fractionDigits</w:t>
                            </w:r>
                            <w:proofErr w:type="spellEnd"/>
                            <w:proofErr w:type="gramEnd"/>
                            <w:r w:rsidRPr="005311D0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 xml:space="preserve"> value="2"/&gt;</w:t>
                            </w:r>
                          </w:p>
                          <w:p w:rsidR="007D4961" w:rsidRPr="005311D0" w:rsidRDefault="007D4961" w:rsidP="00046A15"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311D0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 xml:space="preserve">    &lt;/</w:t>
                            </w:r>
                            <w:proofErr w:type="spellStart"/>
                            <w:r w:rsidRPr="005311D0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xs</w:t>
                            </w:r>
                            <w:proofErr w:type="gramStart"/>
                            <w:r w:rsidRPr="005311D0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:restriction</w:t>
                            </w:r>
                            <w:proofErr w:type="spellEnd"/>
                            <w:proofErr w:type="gramEnd"/>
                            <w:r w:rsidRPr="005311D0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&gt;</w:t>
                            </w:r>
                          </w:p>
                          <w:p w:rsidR="007D4961" w:rsidRPr="00C61873" w:rsidRDefault="007D4961" w:rsidP="00046A15"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5311D0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&lt;/</w:t>
                            </w:r>
                            <w:proofErr w:type="spellStart"/>
                            <w:r w:rsidRPr="005311D0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xs</w:t>
                            </w:r>
                            <w:proofErr w:type="gramStart"/>
                            <w:r w:rsidRPr="005311D0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:simpleType</w:t>
                            </w:r>
                            <w:proofErr w:type="spellEnd"/>
                            <w:proofErr w:type="gramEnd"/>
                            <w:r w:rsidRPr="005311D0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&gt;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FB0BC1" w:rsidRPr="004E03FD" w:rsidRDefault="00FB0BC1" w:rsidP="00046A15">
            <w:pPr>
              <w:rPr>
                <w:sz w:val="12"/>
              </w:rPr>
            </w:pPr>
          </w:p>
        </w:tc>
      </w:tr>
      <w:tr w:rsidR="00046A15" w:rsidRPr="004E03FD" w:rsidTr="00FB0BC1">
        <w:tc>
          <w:tcPr>
            <w:tcW w:w="1980" w:type="dxa"/>
          </w:tcPr>
          <w:p w:rsidR="00046A15" w:rsidRPr="004E03FD" w:rsidRDefault="00046A15" w:rsidP="00046A15">
            <w:proofErr w:type="spellStart"/>
            <w:r w:rsidRPr="004E03FD">
              <w:t>CurrencyCode</w:t>
            </w:r>
            <w:proofErr w:type="spellEnd"/>
          </w:p>
        </w:tc>
        <w:tc>
          <w:tcPr>
            <w:tcW w:w="7371" w:type="dxa"/>
          </w:tcPr>
          <w:p w:rsidR="00046A15" w:rsidRPr="004E03FD" w:rsidRDefault="00046A15" w:rsidP="00046A15">
            <w:r w:rsidRPr="004E03FD">
              <w:t>Код валюты. Возможные значения:</w:t>
            </w:r>
          </w:p>
          <w:p w:rsidR="00046A15" w:rsidRPr="004E03FD" w:rsidRDefault="00046A15" w:rsidP="004917CA">
            <w:pPr>
              <w:numPr>
                <w:ilvl w:val="0"/>
                <w:numId w:val="10"/>
              </w:numPr>
              <w:jc w:val="left"/>
            </w:pPr>
            <w:r w:rsidRPr="004E03FD">
              <w:t>643 — рубль Российской Федерации;</w:t>
            </w:r>
          </w:p>
          <w:p w:rsidR="00046A15" w:rsidRPr="004E03FD" w:rsidRDefault="00046A15" w:rsidP="004917CA">
            <w:pPr>
              <w:numPr>
                <w:ilvl w:val="0"/>
                <w:numId w:val="10"/>
              </w:numPr>
              <w:jc w:val="left"/>
            </w:pPr>
            <w:r w:rsidRPr="004E03FD">
              <w:t>10643 — тестовая валюта (</w:t>
            </w:r>
            <w:proofErr w:type="spellStart"/>
            <w:r w:rsidRPr="004E03FD">
              <w:t>демо</w:t>
            </w:r>
            <w:proofErr w:type="spellEnd"/>
            <w:r w:rsidRPr="004E03FD">
              <w:t xml:space="preserve">-рублики </w:t>
            </w:r>
            <w:proofErr w:type="spellStart"/>
            <w:r w:rsidRPr="004E03FD">
              <w:t>демо</w:t>
            </w:r>
            <w:proofErr w:type="spellEnd"/>
            <w:r w:rsidRPr="004E03FD">
              <w:t>-системы «</w:t>
            </w:r>
            <w:proofErr w:type="spellStart"/>
            <w:r w:rsidRPr="004E03FD">
              <w:t>Яндекс.Деньги</w:t>
            </w:r>
            <w:proofErr w:type="spellEnd"/>
            <w:r w:rsidRPr="004E03FD">
              <w:t>»).</w:t>
            </w:r>
          </w:p>
          <w:p w:rsidR="00046A15" w:rsidRPr="004E03FD" w:rsidRDefault="00046A15" w:rsidP="00046A15">
            <w:r w:rsidRPr="004E03FD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4545330" cy="676275"/>
                      <wp:effectExtent l="8890" t="10795" r="8255" b="8255"/>
                      <wp:docPr id="12" name="Надпись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5330" cy="676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4961" w:rsidRPr="003F15E8" w:rsidRDefault="007D4961" w:rsidP="00046A15">
                                  <w:pPr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3F15E8"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  <w:lang w:val="en-US"/>
                                    </w:rPr>
                                    <w:t>&lt;</w:t>
                                  </w:r>
                                  <w:proofErr w:type="spellStart"/>
                                  <w:r w:rsidRPr="003F15E8"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  <w:lang w:val="en-US"/>
                                    </w:rPr>
                                    <w:t>xs</w:t>
                                  </w:r>
                                  <w:proofErr w:type="gramStart"/>
                                  <w:r w:rsidRPr="003F15E8"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  <w:lang w:val="en-US"/>
                                    </w:rPr>
                                    <w:t>:simpleType</w:t>
                                  </w:r>
                                  <w:proofErr w:type="spellEnd"/>
                                  <w:proofErr w:type="gramEnd"/>
                                  <w:r w:rsidRPr="003F15E8"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name="</w:t>
                                  </w:r>
                                  <w:proofErr w:type="spellStart"/>
                                  <w:r w:rsidRPr="003F15E8"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  <w:lang w:val="en-US"/>
                                    </w:rPr>
                                    <w:t>CurrencyCode</w:t>
                                  </w:r>
                                  <w:proofErr w:type="spellEnd"/>
                                  <w:r w:rsidRPr="003F15E8"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  <w:lang w:val="en-US"/>
                                    </w:rPr>
                                    <w:t>"&gt;</w:t>
                                  </w:r>
                                </w:p>
                                <w:p w:rsidR="007D4961" w:rsidRPr="003F15E8" w:rsidRDefault="007D4961" w:rsidP="00046A15">
                                  <w:pPr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3F15E8"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   &lt;</w:t>
                                  </w:r>
                                  <w:proofErr w:type="spellStart"/>
                                  <w:r w:rsidRPr="003F15E8"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  <w:lang w:val="en-US"/>
                                    </w:rPr>
                                    <w:t>xs</w:t>
                                  </w:r>
                                  <w:proofErr w:type="gramStart"/>
                                  <w:r w:rsidRPr="003F15E8"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  <w:lang w:val="en-US"/>
                                    </w:rPr>
                                    <w:t>:restriction</w:t>
                                  </w:r>
                                  <w:proofErr w:type="spellEnd"/>
                                  <w:proofErr w:type="gramEnd"/>
                                  <w:r w:rsidRPr="003F15E8"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base="</w:t>
                                  </w:r>
                                  <w:proofErr w:type="spellStart"/>
                                  <w:r w:rsidRPr="003F15E8"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  <w:lang w:val="en-US"/>
                                    </w:rPr>
                                    <w:t>xs: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  <w:lang w:val="en-US"/>
                                    </w:rPr>
                                    <w:t>int</w:t>
                                  </w:r>
                                  <w:proofErr w:type="spellEnd"/>
                                  <w:r w:rsidRPr="003F15E8"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  <w:lang w:val="en-US"/>
                                    </w:rPr>
                                    <w:t>"&gt;</w:t>
                                  </w:r>
                                </w:p>
                                <w:p w:rsidR="007D4961" w:rsidRPr="003F15E8" w:rsidRDefault="007D4961" w:rsidP="00046A15">
                                  <w:pPr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3F15E8"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   &lt;/</w:t>
                                  </w:r>
                                  <w:proofErr w:type="spellStart"/>
                                  <w:r w:rsidRPr="003F15E8"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  <w:lang w:val="en-US"/>
                                    </w:rPr>
                                    <w:t>xs</w:t>
                                  </w:r>
                                  <w:proofErr w:type="gramStart"/>
                                  <w:r w:rsidRPr="003F15E8"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  <w:lang w:val="en-US"/>
                                    </w:rPr>
                                    <w:t>:restriction</w:t>
                                  </w:r>
                                  <w:proofErr w:type="spellEnd"/>
                                  <w:proofErr w:type="gramEnd"/>
                                  <w:r w:rsidRPr="003F15E8"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  <w:lang w:val="en-US"/>
                                    </w:rPr>
                                    <w:t>&gt;</w:t>
                                  </w:r>
                                </w:p>
                                <w:p w:rsidR="007D4961" w:rsidRPr="00C61873" w:rsidRDefault="007D4961" w:rsidP="00046A15">
                                  <w:pPr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</w:rPr>
                                  </w:pPr>
                                  <w:r w:rsidRPr="003F15E8"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  <w:lang w:val="en-US"/>
                                    </w:rPr>
                                    <w:t>&lt;/</w:t>
                                  </w:r>
                                  <w:proofErr w:type="spellStart"/>
                                  <w:r w:rsidRPr="003F15E8"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  <w:lang w:val="en-US"/>
                                    </w:rPr>
                                    <w:t>xs</w:t>
                                  </w:r>
                                  <w:proofErr w:type="gramStart"/>
                                  <w:r w:rsidRPr="003F15E8"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  <w:lang w:val="en-US"/>
                                    </w:rPr>
                                    <w:t>:simpleType</w:t>
                                  </w:r>
                                  <w:proofErr w:type="spellEnd"/>
                                  <w:proofErr w:type="gramEnd"/>
                                  <w:r w:rsidRPr="003F15E8"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  <w:lang w:val="en-US"/>
                                    </w:rPr>
                                    <w:t>&gt;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Надпись 12" o:spid="_x0000_s1029" type="#_x0000_t202" style="width:357.9pt;height:5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">
                      <v:textbox style="mso-fit-shape-to-text:t">
                        <w:txbxContent>
                          <w:p w:rsidR="007D4961" w:rsidRPr="003F15E8" w:rsidRDefault="007D4961" w:rsidP="00046A15"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F15E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&lt;</w:t>
                            </w:r>
                            <w:proofErr w:type="spellStart"/>
                            <w:r w:rsidRPr="003F15E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xs</w:t>
                            </w:r>
                            <w:proofErr w:type="gramStart"/>
                            <w:r w:rsidRPr="003F15E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:simpleType</w:t>
                            </w:r>
                            <w:proofErr w:type="spellEnd"/>
                            <w:proofErr w:type="gramEnd"/>
                            <w:r w:rsidRPr="003F15E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 xml:space="preserve"> name="</w:t>
                            </w:r>
                            <w:proofErr w:type="spellStart"/>
                            <w:r w:rsidRPr="003F15E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CurrencyCode</w:t>
                            </w:r>
                            <w:proofErr w:type="spellEnd"/>
                            <w:r w:rsidRPr="003F15E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"&gt;</w:t>
                            </w:r>
                          </w:p>
                          <w:p w:rsidR="007D4961" w:rsidRPr="003F15E8" w:rsidRDefault="007D4961" w:rsidP="00046A15"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F15E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 xml:space="preserve">    &lt;</w:t>
                            </w:r>
                            <w:proofErr w:type="spellStart"/>
                            <w:r w:rsidRPr="003F15E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xs</w:t>
                            </w:r>
                            <w:proofErr w:type="gramStart"/>
                            <w:r w:rsidRPr="003F15E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:restriction</w:t>
                            </w:r>
                            <w:proofErr w:type="spellEnd"/>
                            <w:proofErr w:type="gramEnd"/>
                            <w:r w:rsidRPr="003F15E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 xml:space="preserve"> base="</w:t>
                            </w:r>
                            <w:proofErr w:type="spellStart"/>
                            <w:r w:rsidRPr="003F15E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xs: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int</w:t>
                            </w:r>
                            <w:proofErr w:type="spellEnd"/>
                            <w:r w:rsidRPr="003F15E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"&gt;</w:t>
                            </w:r>
                          </w:p>
                          <w:p w:rsidR="007D4961" w:rsidRPr="003F15E8" w:rsidRDefault="007D4961" w:rsidP="00046A15"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F15E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 xml:space="preserve">    &lt;/</w:t>
                            </w:r>
                            <w:proofErr w:type="spellStart"/>
                            <w:r w:rsidRPr="003F15E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xs</w:t>
                            </w:r>
                            <w:proofErr w:type="gramStart"/>
                            <w:r w:rsidRPr="003F15E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:restriction</w:t>
                            </w:r>
                            <w:proofErr w:type="spellEnd"/>
                            <w:proofErr w:type="gramEnd"/>
                            <w:r w:rsidRPr="003F15E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&gt;</w:t>
                            </w:r>
                          </w:p>
                          <w:p w:rsidR="007D4961" w:rsidRPr="00C61873" w:rsidRDefault="007D4961" w:rsidP="00046A15"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3F15E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&lt;/</w:t>
                            </w:r>
                            <w:proofErr w:type="spellStart"/>
                            <w:r w:rsidRPr="003F15E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xs</w:t>
                            </w:r>
                            <w:proofErr w:type="gramStart"/>
                            <w:r w:rsidRPr="003F15E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:simpleType</w:t>
                            </w:r>
                            <w:proofErr w:type="spellEnd"/>
                            <w:proofErr w:type="gramEnd"/>
                            <w:r w:rsidRPr="003F15E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&gt;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046A15" w:rsidRPr="004E03FD" w:rsidRDefault="00046A15" w:rsidP="00046A15">
            <w:pPr>
              <w:rPr>
                <w:sz w:val="12"/>
              </w:rPr>
            </w:pPr>
          </w:p>
        </w:tc>
      </w:tr>
      <w:tr w:rsidR="00046A15" w:rsidRPr="00046A15" w:rsidTr="00FB0BC1">
        <w:tc>
          <w:tcPr>
            <w:tcW w:w="1980" w:type="dxa"/>
          </w:tcPr>
          <w:p w:rsidR="00046A15" w:rsidRPr="004E03FD" w:rsidRDefault="00046A15" w:rsidP="00046A15">
            <w:pPr>
              <w:rPr>
                <w:lang w:val="en-US"/>
              </w:rPr>
            </w:pPr>
            <w:proofErr w:type="spellStart"/>
            <w:r w:rsidRPr="004E03FD">
              <w:rPr>
                <w:lang w:val="en-US"/>
              </w:rPr>
              <w:t>CurrencyBank</w:t>
            </w:r>
            <w:proofErr w:type="spellEnd"/>
          </w:p>
        </w:tc>
        <w:tc>
          <w:tcPr>
            <w:tcW w:w="7371" w:type="dxa"/>
          </w:tcPr>
          <w:p w:rsidR="00046A15" w:rsidRPr="004E03FD" w:rsidRDefault="00046A15" w:rsidP="00046A15">
            <w:r w:rsidRPr="004E03FD">
              <w:t>Код процессингового центра Оператора. Возможные значения:</w:t>
            </w:r>
          </w:p>
          <w:p w:rsidR="00046A15" w:rsidRPr="004E03FD" w:rsidRDefault="00046A15" w:rsidP="00046A15">
            <w:pPr>
              <w:numPr>
                <w:ilvl w:val="0"/>
                <w:numId w:val="12"/>
              </w:numPr>
            </w:pPr>
            <w:r w:rsidRPr="004E03FD">
              <w:t xml:space="preserve">1001 – </w:t>
            </w:r>
            <w:proofErr w:type="spellStart"/>
            <w:r w:rsidRPr="004E03FD">
              <w:t>ЭкомБанк</w:t>
            </w:r>
            <w:proofErr w:type="spellEnd"/>
            <w:r w:rsidRPr="004E03FD">
              <w:t>;</w:t>
            </w:r>
          </w:p>
          <w:p w:rsidR="00046A15" w:rsidRPr="004E03FD" w:rsidRDefault="00046A15" w:rsidP="00046A15">
            <w:pPr>
              <w:numPr>
                <w:ilvl w:val="0"/>
                <w:numId w:val="12"/>
              </w:numPr>
            </w:pPr>
            <w:r w:rsidRPr="004E03FD">
              <w:t xml:space="preserve">1003 – </w:t>
            </w:r>
            <w:proofErr w:type="spellStart"/>
            <w:r w:rsidRPr="004E03FD">
              <w:t>ДемоБанк</w:t>
            </w:r>
            <w:proofErr w:type="spellEnd"/>
            <w:r w:rsidR="00FB0BC1" w:rsidRPr="004E03FD">
              <w:t xml:space="preserve"> </w:t>
            </w:r>
            <w:proofErr w:type="spellStart"/>
            <w:r w:rsidR="00FB0BC1" w:rsidRPr="004E03FD">
              <w:t>демо</w:t>
            </w:r>
            <w:proofErr w:type="spellEnd"/>
            <w:r w:rsidR="00FB0BC1" w:rsidRPr="004E03FD">
              <w:t>-системы «</w:t>
            </w:r>
            <w:proofErr w:type="spellStart"/>
            <w:r w:rsidR="00FB0BC1" w:rsidRPr="004E03FD">
              <w:t>Яндекс.Деньги</w:t>
            </w:r>
            <w:proofErr w:type="spellEnd"/>
            <w:r w:rsidR="00FB0BC1" w:rsidRPr="004E03FD">
              <w:t>»</w:t>
            </w:r>
            <w:r w:rsidRPr="004E03FD">
              <w:t>.</w:t>
            </w:r>
          </w:p>
          <w:p w:rsidR="00FB0BC1" w:rsidRPr="00046A15" w:rsidRDefault="00FB0BC1" w:rsidP="00FB0BC1">
            <w:r w:rsidRPr="004E03FD">
              <w:rPr>
                <w:noProof/>
              </w:rPr>
              <mc:AlternateContent>
                <mc:Choice Requires="wps">
                  <w:drawing>
                    <wp:inline distT="0" distB="0" distL="0" distR="0" wp14:anchorId="7B8900D1" wp14:editId="51F14876">
                      <wp:extent cx="4545330" cy="676275"/>
                      <wp:effectExtent l="8890" t="5715" r="8255" b="13335"/>
                      <wp:docPr id="11" name="Надпись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5330" cy="676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4961" w:rsidRPr="003F15E8" w:rsidRDefault="007D4961" w:rsidP="00FB0BC1">
                                  <w:pPr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3F15E8"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  <w:lang w:val="en-US"/>
                                    </w:rPr>
                                    <w:t>&lt;</w:t>
                                  </w:r>
                                  <w:proofErr w:type="spellStart"/>
                                  <w:r w:rsidRPr="003F15E8"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  <w:lang w:val="en-US"/>
                                    </w:rPr>
                                    <w:t>xs</w:t>
                                  </w:r>
                                  <w:proofErr w:type="gramStart"/>
                                  <w:r w:rsidRPr="003F15E8"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  <w:lang w:val="en-US"/>
                                    </w:rPr>
                                    <w:t>:simpleType</w:t>
                                  </w:r>
                                  <w:proofErr w:type="spellEnd"/>
                                  <w:proofErr w:type="gramEnd"/>
                                  <w:r w:rsidRPr="003F15E8"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name="</w:t>
                                  </w:r>
                                  <w:proofErr w:type="spellStart"/>
                                  <w:r w:rsidRPr="003F15E8"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  <w:lang w:val="en-US"/>
                                    </w:rPr>
                                    <w:t>Currency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  <w:lang w:val="en-US"/>
                                    </w:rPr>
                                    <w:t>Bank</w:t>
                                  </w:r>
                                  <w:proofErr w:type="spellEnd"/>
                                  <w:r w:rsidRPr="003F15E8"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  <w:lang w:val="en-US"/>
                                    </w:rPr>
                                    <w:t>"&gt;</w:t>
                                  </w:r>
                                </w:p>
                                <w:p w:rsidR="007D4961" w:rsidRPr="003F15E8" w:rsidRDefault="007D4961" w:rsidP="00FB0BC1">
                                  <w:pPr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3F15E8"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   &lt;</w:t>
                                  </w:r>
                                  <w:proofErr w:type="spellStart"/>
                                  <w:r w:rsidRPr="003F15E8"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  <w:lang w:val="en-US"/>
                                    </w:rPr>
                                    <w:t>xs</w:t>
                                  </w:r>
                                  <w:proofErr w:type="gramStart"/>
                                  <w:r w:rsidRPr="003F15E8"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  <w:lang w:val="en-US"/>
                                    </w:rPr>
                                    <w:t>:restriction</w:t>
                                  </w:r>
                                  <w:proofErr w:type="spellEnd"/>
                                  <w:proofErr w:type="gramEnd"/>
                                  <w:r w:rsidRPr="003F15E8"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base="</w:t>
                                  </w:r>
                                  <w:proofErr w:type="spellStart"/>
                                  <w:r w:rsidRPr="003F15E8"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  <w:lang w:val="en-US"/>
                                    </w:rPr>
                                    <w:t>xs: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  <w:lang w:val="en-US"/>
                                    </w:rPr>
                                    <w:t>int</w:t>
                                  </w:r>
                                  <w:proofErr w:type="spellEnd"/>
                                  <w:r w:rsidRPr="003F15E8"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  <w:lang w:val="en-US"/>
                                    </w:rPr>
                                    <w:t>"&gt;</w:t>
                                  </w:r>
                                </w:p>
                                <w:p w:rsidR="007D4961" w:rsidRPr="003F15E8" w:rsidRDefault="007D4961" w:rsidP="00FB0BC1">
                                  <w:pPr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3F15E8"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   &lt;/</w:t>
                                  </w:r>
                                  <w:proofErr w:type="spellStart"/>
                                  <w:r w:rsidRPr="003F15E8"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  <w:lang w:val="en-US"/>
                                    </w:rPr>
                                    <w:t>xs</w:t>
                                  </w:r>
                                  <w:proofErr w:type="gramStart"/>
                                  <w:r w:rsidRPr="003F15E8"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  <w:lang w:val="en-US"/>
                                    </w:rPr>
                                    <w:t>:restriction</w:t>
                                  </w:r>
                                  <w:proofErr w:type="spellEnd"/>
                                  <w:proofErr w:type="gramEnd"/>
                                  <w:r w:rsidRPr="003F15E8"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  <w:lang w:val="en-US"/>
                                    </w:rPr>
                                    <w:t>&gt;</w:t>
                                  </w:r>
                                </w:p>
                                <w:p w:rsidR="007D4961" w:rsidRPr="00840EB2" w:rsidRDefault="007D4961" w:rsidP="00FB0BC1">
                                  <w:pPr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3F15E8"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  <w:lang w:val="en-US"/>
                                    </w:rPr>
                                    <w:t>&lt;/</w:t>
                                  </w:r>
                                  <w:proofErr w:type="spellStart"/>
                                  <w:r w:rsidRPr="003F15E8"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  <w:lang w:val="en-US"/>
                                    </w:rPr>
                                    <w:t>xs</w:t>
                                  </w:r>
                                  <w:proofErr w:type="gramStart"/>
                                  <w:r w:rsidRPr="003F15E8"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  <w:lang w:val="en-US"/>
                                    </w:rPr>
                                    <w:t>:simpleType</w:t>
                                  </w:r>
                                  <w:proofErr w:type="spellEnd"/>
                                  <w:proofErr w:type="gramEnd"/>
                                  <w:r w:rsidRPr="003F15E8"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  <w:lang w:val="en-US"/>
                                    </w:rPr>
                                    <w:t>&gt;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B8900D1" id="Надпись 11" o:spid="_x0000_s1030" type="#_x0000_t202" style="width:357.9pt;height:5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">
                      <v:textbox style="mso-fit-shape-to-text:t">
                        <w:txbxContent>
                          <w:p w:rsidR="007D4961" w:rsidRPr="003F15E8" w:rsidRDefault="007D4961" w:rsidP="00FB0BC1"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F15E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&lt;</w:t>
                            </w:r>
                            <w:proofErr w:type="spellStart"/>
                            <w:r w:rsidRPr="003F15E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xs</w:t>
                            </w:r>
                            <w:proofErr w:type="gramStart"/>
                            <w:r w:rsidRPr="003F15E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:simpleType</w:t>
                            </w:r>
                            <w:proofErr w:type="spellEnd"/>
                            <w:proofErr w:type="gramEnd"/>
                            <w:r w:rsidRPr="003F15E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 xml:space="preserve"> name="</w:t>
                            </w:r>
                            <w:proofErr w:type="spellStart"/>
                            <w:r w:rsidRPr="003F15E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Currency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Bank</w:t>
                            </w:r>
                            <w:proofErr w:type="spellEnd"/>
                            <w:r w:rsidRPr="003F15E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"&gt;</w:t>
                            </w:r>
                          </w:p>
                          <w:p w:rsidR="007D4961" w:rsidRPr="003F15E8" w:rsidRDefault="007D4961" w:rsidP="00FB0BC1"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F15E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 xml:space="preserve">    &lt;</w:t>
                            </w:r>
                            <w:proofErr w:type="spellStart"/>
                            <w:r w:rsidRPr="003F15E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xs</w:t>
                            </w:r>
                            <w:proofErr w:type="gramStart"/>
                            <w:r w:rsidRPr="003F15E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:restriction</w:t>
                            </w:r>
                            <w:proofErr w:type="spellEnd"/>
                            <w:proofErr w:type="gramEnd"/>
                            <w:r w:rsidRPr="003F15E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 xml:space="preserve"> base="</w:t>
                            </w:r>
                            <w:proofErr w:type="spellStart"/>
                            <w:r w:rsidRPr="003F15E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xs: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int</w:t>
                            </w:r>
                            <w:proofErr w:type="spellEnd"/>
                            <w:r w:rsidRPr="003F15E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"&gt;</w:t>
                            </w:r>
                          </w:p>
                          <w:p w:rsidR="007D4961" w:rsidRPr="003F15E8" w:rsidRDefault="007D4961" w:rsidP="00FB0BC1"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F15E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 xml:space="preserve">    &lt;/</w:t>
                            </w:r>
                            <w:proofErr w:type="spellStart"/>
                            <w:r w:rsidRPr="003F15E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xs</w:t>
                            </w:r>
                            <w:proofErr w:type="gramStart"/>
                            <w:r w:rsidRPr="003F15E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:restriction</w:t>
                            </w:r>
                            <w:proofErr w:type="spellEnd"/>
                            <w:proofErr w:type="gramEnd"/>
                            <w:r w:rsidRPr="003F15E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&gt;</w:t>
                            </w:r>
                          </w:p>
                          <w:p w:rsidR="007D4961" w:rsidRPr="00840EB2" w:rsidRDefault="007D4961" w:rsidP="00FB0BC1"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F15E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&lt;/</w:t>
                            </w:r>
                            <w:proofErr w:type="spellStart"/>
                            <w:r w:rsidRPr="003F15E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xs</w:t>
                            </w:r>
                            <w:proofErr w:type="gramStart"/>
                            <w:r w:rsidRPr="003F15E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:simpleType</w:t>
                            </w:r>
                            <w:proofErr w:type="spellEnd"/>
                            <w:proofErr w:type="gramEnd"/>
                            <w:r w:rsidRPr="003F15E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&gt;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046A15" w:rsidRPr="00FB0BC1" w:rsidRDefault="00046A15" w:rsidP="00046A15">
            <w:pPr>
              <w:rPr>
                <w:sz w:val="12"/>
              </w:rPr>
            </w:pPr>
          </w:p>
        </w:tc>
      </w:tr>
    </w:tbl>
    <w:p w:rsidR="00046A15" w:rsidRPr="00046A15" w:rsidRDefault="00046A15" w:rsidP="00046A15"/>
    <w:sectPr w:rsidR="00046A15" w:rsidRPr="00046A15" w:rsidSect="0000532A">
      <w:headerReference w:type="default" r:id="rId21"/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134" w:rsidRDefault="00846134" w:rsidP="00542760">
      <w:r>
        <w:separator/>
      </w:r>
    </w:p>
    <w:p w:rsidR="00846134" w:rsidRDefault="00846134" w:rsidP="00542760"/>
  </w:endnote>
  <w:endnote w:type="continuationSeparator" w:id="0">
    <w:p w:rsidR="00846134" w:rsidRDefault="00846134" w:rsidP="00542760">
      <w:r>
        <w:continuationSeparator/>
      </w:r>
    </w:p>
    <w:p w:rsidR="00846134" w:rsidRDefault="00846134" w:rsidP="005427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961" w:rsidRDefault="007D4961" w:rsidP="00542760">
    <w:pPr>
      <w:pStyle w:val="a7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CAACF1F" wp14:editId="7FD8B10D">
          <wp:simplePos x="0" y="0"/>
          <wp:positionH relativeFrom="column">
            <wp:posOffset>1866900</wp:posOffset>
          </wp:positionH>
          <wp:positionV relativeFrom="paragraph">
            <wp:posOffset>-95250</wp:posOffset>
          </wp:positionV>
          <wp:extent cx="4199255" cy="464820"/>
          <wp:effectExtent l="0" t="0" r="0" b="0"/>
          <wp:wrapNone/>
          <wp:docPr id="2" name="Рисунок 7" descr="blank_A4_OnlyMoscow_N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lank_A4_OnlyMoscow_N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925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134" w:rsidRDefault="00846134" w:rsidP="00542760">
      <w:r>
        <w:separator/>
      </w:r>
    </w:p>
    <w:p w:rsidR="00846134" w:rsidRDefault="00846134" w:rsidP="00542760"/>
  </w:footnote>
  <w:footnote w:type="continuationSeparator" w:id="0">
    <w:p w:rsidR="00846134" w:rsidRDefault="00846134" w:rsidP="00542760">
      <w:r>
        <w:continuationSeparator/>
      </w:r>
    </w:p>
    <w:p w:rsidR="00846134" w:rsidRDefault="00846134" w:rsidP="0054276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7242163"/>
      <w:docPartObj>
        <w:docPartGallery w:val="Page Numbers (Top of Page)"/>
        <w:docPartUnique/>
      </w:docPartObj>
    </w:sdtPr>
    <w:sdtEndPr/>
    <w:sdtContent>
      <w:p w:rsidR="007D4961" w:rsidRDefault="007D496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3FD">
          <w:rPr>
            <w:noProof/>
          </w:rPr>
          <w:t>2</w:t>
        </w:r>
        <w:r>
          <w:fldChar w:fldCharType="end"/>
        </w:r>
      </w:p>
    </w:sdtContent>
  </w:sdt>
  <w:p w:rsidR="007D4961" w:rsidRDefault="007D4961" w:rsidP="0054276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246A4"/>
    <w:multiLevelType w:val="hybridMultilevel"/>
    <w:tmpl w:val="6F92C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770F8"/>
    <w:multiLevelType w:val="multilevel"/>
    <w:tmpl w:val="CEFE8596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D245C31"/>
    <w:multiLevelType w:val="hybridMultilevel"/>
    <w:tmpl w:val="19924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570D2"/>
    <w:multiLevelType w:val="hybridMultilevel"/>
    <w:tmpl w:val="6C3A5038"/>
    <w:lvl w:ilvl="0" w:tplc="06D46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A66E1"/>
    <w:multiLevelType w:val="hybridMultilevel"/>
    <w:tmpl w:val="397A5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36386C"/>
    <w:multiLevelType w:val="hybridMultilevel"/>
    <w:tmpl w:val="7924C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800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81F6100"/>
    <w:multiLevelType w:val="hybridMultilevel"/>
    <w:tmpl w:val="31CCB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F05A65"/>
    <w:multiLevelType w:val="hybridMultilevel"/>
    <w:tmpl w:val="2D4C3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7C57AA"/>
    <w:multiLevelType w:val="hybridMultilevel"/>
    <w:tmpl w:val="CD467A6E"/>
    <w:lvl w:ilvl="0" w:tplc="3DDC76F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E68BB"/>
    <w:multiLevelType w:val="hybridMultilevel"/>
    <w:tmpl w:val="259C2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E47C13"/>
    <w:multiLevelType w:val="hybridMultilevel"/>
    <w:tmpl w:val="5A3ACB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485911"/>
    <w:multiLevelType w:val="hybridMultilevel"/>
    <w:tmpl w:val="3DEE4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C76093"/>
    <w:multiLevelType w:val="hybridMultilevel"/>
    <w:tmpl w:val="F86A8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E72EE7"/>
    <w:multiLevelType w:val="hybridMultilevel"/>
    <w:tmpl w:val="387AF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270684"/>
    <w:multiLevelType w:val="hybridMultilevel"/>
    <w:tmpl w:val="6930C46C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6">
    <w:nsid w:val="59EB5BE6"/>
    <w:multiLevelType w:val="hybridMultilevel"/>
    <w:tmpl w:val="C0B45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437EE8"/>
    <w:multiLevelType w:val="hybridMultilevel"/>
    <w:tmpl w:val="CDD63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20106B"/>
    <w:multiLevelType w:val="hybridMultilevel"/>
    <w:tmpl w:val="6AB2A248"/>
    <w:lvl w:ilvl="0" w:tplc="FEDA97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6C3481"/>
    <w:multiLevelType w:val="hybridMultilevel"/>
    <w:tmpl w:val="EADA6A38"/>
    <w:lvl w:ilvl="0" w:tplc="404AE22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7449AF"/>
    <w:multiLevelType w:val="hybridMultilevel"/>
    <w:tmpl w:val="568A88CA"/>
    <w:lvl w:ilvl="0" w:tplc="CC44EA20">
      <w:start w:val="4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12"/>
  </w:num>
  <w:num w:numId="4">
    <w:abstractNumId w:val="13"/>
  </w:num>
  <w:num w:numId="5">
    <w:abstractNumId w:val="6"/>
  </w:num>
  <w:num w:numId="6">
    <w:abstractNumId w:val="1"/>
  </w:num>
  <w:num w:numId="7">
    <w:abstractNumId w:val="18"/>
  </w:num>
  <w:num w:numId="8">
    <w:abstractNumId w:val="0"/>
  </w:num>
  <w:num w:numId="9">
    <w:abstractNumId w:val="20"/>
  </w:num>
  <w:num w:numId="10">
    <w:abstractNumId w:val="5"/>
  </w:num>
  <w:num w:numId="11">
    <w:abstractNumId w:val="4"/>
  </w:num>
  <w:num w:numId="12">
    <w:abstractNumId w:val="15"/>
  </w:num>
  <w:num w:numId="13">
    <w:abstractNumId w:val="2"/>
  </w:num>
  <w:num w:numId="14">
    <w:abstractNumId w:val="8"/>
  </w:num>
  <w:num w:numId="15">
    <w:abstractNumId w:val="11"/>
  </w:num>
  <w:num w:numId="16">
    <w:abstractNumId w:val="7"/>
  </w:num>
  <w:num w:numId="17">
    <w:abstractNumId w:val="17"/>
  </w:num>
  <w:num w:numId="18">
    <w:abstractNumId w:val="9"/>
  </w:num>
  <w:num w:numId="19">
    <w:abstractNumId w:val="16"/>
  </w:num>
  <w:num w:numId="20">
    <w:abstractNumId w:val="1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455"/>
    <w:rsid w:val="0000532A"/>
    <w:rsid w:val="00030D07"/>
    <w:rsid w:val="00036852"/>
    <w:rsid w:val="000376EA"/>
    <w:rsid w:val="00046A15"/>
    <w:rsid w:val="00051B48"/>
    <w:rsid w:val="000708CF"/>
    <w:rsid w:val="00080277"/>
    <w:rsid w:val="000811AF"/>
    <w:rsid w:val="00093883"/>
    <w:rsid w:val="000B0111"/>
    <w:rsid w:val="000D0AD9"/>
    <w:rsid w:val="000D2C56"/>
    <w:rsid w:val="000D422A"/>
    <w:rsid w:val="000E083C"/>
    <w:rsid w:val="000F2B63"/>
    <w:rsid w:val="000F3E41"/>
    <w:rsid w:val="00152F7D"/>
    <w:rsid w:val="00176047"/>
    <w:rsid w:val="001853C8"/>
    <w:rsid w:val="001C1FDF"/>
    <w:rsid w:val="001C48B6"/>
    <w:rsid w:val="001D0CB0"/>
    <w:rsid w:val="002D6675"/>
    <w:rsid w:val="00334E4D"/>
    <w:rsid w:val="00364278"/>
    <w:rsid w:val="00365B86"/>
    <w:rsid w:val="00387FCD"/>
    <w:rsid w:val="003934A1"/>
    <w:rsid w:val="003B3D14"/>
    <w:rsid w:val="003D6319"/>
    <w:rsid w:val="00416ECE"/>
    <w:rsid w:val="00424560"/>
    <w:rsid w:val="00452D55"/>
    <w:rsid w:val="00463073"/>
    <w:rsid w:val="0047103C"/>
    <w:rsid w:val="004716D9"/>
    <w:rsid w:val="00476E72"/>
    <w:rsid w:val="0048037C"/>
    <w:rsid w:val="0049094F"/>
    <w:rsid w:val="004917CA"/>
    <w:rsid w:val="004A2E9C"/>
    <w:rsid w:val="004B5B56"/>
    <w:rsid w:val="004C7BF5"/>
    <w:rsid w:val="004E03FD"/>
    <w:rsid w:val="004F224A"/>
    <w:rsid w:val="0051397D"/>
    <w:rsid w:val="00521C05"/>
    <w:rsid w:val="00542760"/>
    <w:rsid w:val="00547A55"/>
    <w:rsid w:val="0055164C"/>
    <w:rsid w:val="0055389C"/>
    <w:rsid w:val="0056399A"/>
    <w:rsid w:val="00577153"/>
    <w:rsid w:val="005C2D1F"/>
    <w:rsid w:val="005D5B8A"/>
    <w:rsid w:val="00613650"/>
    <w:rsid w:val="00644C6E"/>
    <w:rsid w:val="00652317"/>
    <w:rsid w:val="006563F0"/>
    <w:rsid w:val="00666435"/>
    <w:rsid w:val="006B6C03"/>
    <w:rsid w:val="006D4CEE"/>
    <w:rsid w:val="006D6831"/>
    <w:rsid w:val="006E316D"/>
    <w:rsid w:val="006F0FB2"/>
    <w:rsid w:val="006F21C4"/>
    <w:rsid w:val="00723430"/>
    <w:rsid w:val="007501AF"/>
    <w:rsid w:val="007953C1"/>
    <w:rsid w:val="007A24A7"/>
    <w:rsid w:val="007B092B"/>
    <w:rsid w:val="007C6025"/>
    <w:rsid w:val="007D4961"/>
    <w:rsid w:val="007D7408"/>
    <w:rsid w:val="007E75A3"/>
    <w:rsid w:val="008051F2"/>
    <w:rsid w:val="008210B4"/>
    <w:rsid w:val="00823990"/>
    <w:rsid w:val="00846134"/>
    <w:rsid w:val="008559D3"/>
    <w:rsid w:val="0086237A"/>
    <w:rsid w:val="00865EC1"/>
    <w:rsid w:val="00867886"/>
    <w:rsid w:val="008951A5"/>
    <w:rsid w:val="00897357"/>
    <w:rsid w:val="008D3CB7"/>
    <w:rsid w:val="008E3A68"/>
    <w:rsid w:val="008E6E9A"/>
    <w:rsid w:val="00920395"/>
    <w:rsid w:val="00926F14"/>
    <w:rsid w:val="00927F3A"/>
    <w:rsid w:val="00930187"/>
    <w:rsid w:val="00935604"/>
    <w:rsid w:val="009539AF"/>
    <w:rsid w:val="00972342"/>
    <w:rsid w:val="00973BEB"/>
    <w:rsid w:val="009E2A9D"/>
    <w:rsid w:val="009F07BB"/>
    <w:rsid w:val="00A0609D"/>
    <w:rsid w:val="00A25287"/>
    <w:rsid w:val="00A4151E"/>
    <w:rsid w:val="00A4663D"/>
    <w:rsid w:val="00A80DC9"/>
    <w:rsid w:val="00A9567E"/>
    <w:rsid w:val="00AC6305"/>
    <w:rsid w:val="00AD40BA"/>
    <w:rsid w:val="00AE31EF"/>
    <w:rsid w:val="00AE6BE8"/>
    <w:rsid w:val="00B20FDB"/>
    <w:rsid w:val="00B23F13"/>
    <w:rsid w:val="00B31961"/>
    <w:rsid w:val="00B31A3C"/>
    <w:rsid w:val="00B342EB"/>
    <w:rsid w:val="00B46D64"/>
    <w:rsid w:val="00B53455"/>
    <w:rsid w:val="00B7137C"/>
    <w:rsid w:val="00B76A6A"/>
    <w:rsid w:val="00BC5163"/>
    <w:rsid w:val="00BD0F0B"/>
    <w:rsid w:val="00BE4892"/>
    <w:rsid w:val="00C0108B"/>
    <w:rsid w:val="00C02118"/>
    <w:rsid w:val="00C115E8"/>
    <w:rsid w:val="00C36AE4"/>
    <w:rsid w:val="00C5335F"/>
    <w:rsid w:val="00C54EB6"/>
    <w:rsid w:val="00C82DD5"/>
    <w:rsid w:val="00CA3295"/>
    <w:rsid w:val="00CC1AEC"/>
    <w:rsid w:val="00CE5976"/>
    <w:rsid w:val="00D02133"/>
    <w:rsid w:val="00D14CED"/>
    <w:rsid w:val="00D26672"/>
    <w:rsid w:val="00D3224D"/>
    <w:rsid w:val="00D64ECA"/>
    <w:rsid w:val="00D66904"/>
    <w:rsid w:val="00D83AA6"/>
    <w:rsid w:val="00D96F84"/>
    <w:rsid w:val="00DA5A79"/>
    <w:rsid w:val="00DB2DA0"/>
    <w:rsid w:val="00DD168C"/>
    <w:rsid w:val="00DE48D6"/>
    <w:rsid w:val="00E161C4"/>
    <w:rsid w:val="00E2764E"/>
    <w:rsid w:val="00E35F56"/>
    <w:rsid w:val="00E447DF"/>
    <w:rsid w:val="00E9376C"/>
    <w:rsid w:val="00EA7E5D"/>
    <w:rsid w:val="00ED2F91"/>
    <w:rsid w:val="00EF3ED3"/>
    <w:rsid w:val="00F20980"/>
    <w:rsid w:val="00F2717B"/>
    <w:rsid w:val="00F522CB"/>
    <w:rsid w:val="00F55274"/>
    <w:rsid w:val="00F73B78"/>
    <w:rsid w:val="00F929F1"/>
    <w:rsid w:val="00FA1A06"/>
    <w:rsid w:val="00FA2995"/>
    <w:rsid w:val="00FB0BC1"/>
    <w:rsid w:val="00FC79F7"/>
    <w:rsid w:val="00FD64B8"/>
    <w:rsid w:val="00FE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82896-5076-4108-8464-351B76257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760"/>
    <w:pPr>
      <w:spacing w:after="0" w:line="240" w:lineRule="auto"/>
      <w:jc w:val="both"/>
    </w:pPr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29F1"/>
    <w:pPr>
      <w:keepNext/>
      <w:keepLines/>
      <w:numPr>
        <w:numId w:val="6"/>
      </w:numPr>
      <w:spacing w:before="240" w:after="120"/>
      <w:jc w:val="left"/>
      <w:outlineLvl w:val="0"/>
    </w:pPr>
    <w:rPr>
      <w:rFonts w:asciiTheme="majorHAnsi" w:eastAsia="Times New Roman" w:hAnsiTheme="majorHAnsi" w:cs="Times New Roman"/>
      <w:b/>
      <w:bCs/>
      <w:sz w:val="28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6F0FB2"/>
    <w:pPr>
      <w:numPr>
        <w:ilvl w:val="1"/>
      </w:numPr>
      <w:spacing w:before="40"/>
      <w:ind w:left="431" w:hanging="431"/>
      <w:outlineLvl w:val="1"/>
    </w:pPr>
    <w:rPr>
      <w:rFonts w:eastAsiaTheme="majorEastAsia" w:cstheme="majorBidi"/>
      <w:sz w:val="26"/>
      <w:szCs w:val="26"/>
    </w:rPr>
  </w:style>
  <w:style w:type="paragraph" w:styleId="3">
    <w:name w:val="heading 3"/>
    <w:basedOn w:val="1"/>
    <w:next w:val="a"/>
    <w:link w:val="30"/>
    <w:uiPriority w:val="9"/>
    <w:unhideWhenUsed/>
    <w:qFormat/>
    <w:rsid w:val="00EA7E5D"/>
    <w:pPr>
      <w:numPr>
        <w:ilvl w:val="2"/>
      </w:numPr>
      <w:spacing w:before="40"/>
      <w:ind w:left="567"/>
      <w:outlineLvl w:val="2"/>
    </w:pPr>
    <w:rPr>
      <w:rFonts w:eastAsiaTheme="majorEastAsia" w:cstheme="majorBidi"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F21C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6F21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header"/>
    <w:basedOn w:val="a"/>
    <w:link w:val="a6"/>
    <w:uiPriority w:val="99"/>
    <w:unhideWhenUsed/>
    <w:rsid w:val="009E2A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2A9D"/>
  </w:style>
  <w:style w:type="paragraph" w:styleId="a7">
    <w:name w:val="footer"/>
    <w:basedOn w:val="a"/>
    <w:link w:val="a8"/>
    <w:uiPriority w:val="99"/>
    <w:unhideWhenUsed/>
    <w:rsid w:val="009E2A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2A9D"/>
  </w:style>
  <w:style w:type="character" w:customStyle="1" w:styleId="10">
    <w:name w:val="Заголовок 1 Знак"/>
    <w:basedOn w:val="a0"/>
    <w:link w:val="1"/>
    <w:uiPriority w:val="9"/>
    <w:rsid w:val="00F929F1"/>
    <w:rPr>
      <w:rFonts w:asciiTheme="majorHAnsi" w:eastAsia="Times New Roman" w:hAnsiTheme="majorHAnsi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0FB2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9">
    <w:name w:val="TOC Heading"/>
    <w:basedOn w:val="1"/>
    <w:next w:val="a"/>
    <w:uiPriority w:val="39"/>
    <w:unhideWhenUsed/>
    <w:qFormat/>
    <w:rsid w:val="002D6675"/>
    <w:pPr>
      <w:numPr>
        <w:numId w:val="0"/>
      </w:numPr>
      <w:outlineLvl w:val="9"/>
    </w:pPr>
    <w:rPr>
      <w:b w:val="0"/>
      <w:color w:val="2E74B5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2D6675"/>
    <w:pPr>
      <w:spacing w:after="100"/>
    </w:pPr>
  </w:style>
  <w:style w:type="character" w:styleId="aa">
    <w:name w:val="Hyperlink"/>
    <w:basedOn w:val="a0"/>
    <w:uiPriority w:val="99"/>
    <w:unhideWhenUsed/>
    <w:rsid w:val="002D6675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48037C"/>
    <w:pPr>
      <w:ind w:left="720"/>
      <w:contextualSpacing/>
    </w:pPr>
  </w:style>
  <w:style w:type="paragraph" w:styleId="21">
    <w:name w:val="toc 2"/>
    <w:basedOn w:val="a"/>
    <w:next w:val="a"/>
    <w:autoRedefine/>
    <w:uiPriority w:val="39"/>
    <w:unhideWhenUsed/>
    <w:rsid w:val="00080277"/>
    <w:pPr>
      <w:spacing w:after="100"/>
      <w:ind w:left="220"/>
    </w:pPr>
  </w:style>
  <w:style w:type="paragraph" w:styleId="HTML">
    <w:name w:val="HTML Preformatted"/>
    <w:basedOn w:val="a"/>
    <w:link w:val="HTML0"/>
    <w:uiPriority w:val="99"/>
    <w:unhideWhenUsed/>
    <w:rsid w:val="00D64E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64ECA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39"/>
    <w:rsid w:val="00D64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EA7E5D"/>
    <w:rPr>
      <w:rFonts w:asciiTheme="majorHAnsi" w:eastAsiaTheme="majorEastAsia" w:hAnsiTheme="majorHAnsi" w:cstheme="majorBidi"/>
      <w:b/>
      <w:bCs/>
      <w:i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B31A3C"/>
    <w:pPr>
      <w:spacing w:after="100"/>
      <w:ind w:left="440"/>
    </w:pPr>
  </w:style>
  <w:style w:type="paragraph" w:styleId="ad">
    <w:name w:val="Balloon Text"/>
    <w:basedOn w:val="a"/>
    <w:link w:val="ae"/>
    <w:uiPriority w:val="99"/>
    <w:semiHidden/>
    <w:unhideWhenUsed/>
    <w:rsid w:val="0093560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35604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ey.yandex.ru/shops.xml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://www.w3.org/TR/xmlschema-2/" TargetMode="External"/><Relationship Id="rId26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w3.org/TR/xml/" TargetMode="External"/><Relationship Id="rId17" Type="http://schemas.openxmlformats.org/officeDocument/2006/relationships/hyperlink" Target="http://www.w3.org/TR/xmlschema-2/" TargetMode="External"/><Relationship Id="rId25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hyperlink" Target="http://www.w3.org/TR/xmlschema-2/" TargetMode="External"/><Relationship Id="rId20" Type="http://schemas.openxmlformats.org/officeDocument/2006/relationships/hyperlink" Target="http://www.w3.org/TR/xmlschema-2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ney.yandex.ru/eshop.x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w3.org/TR/xmlschema-2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://www.w3.org/TR/xmlschema-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pi.yandex.ru/money/" TargetMode="External"/><Relationship Id="rId14" Type="http://schemas.openxmlformats.org/officeDocument/2006/relationships/hyperlink" Target="http://www.w3.org/TR/xmlschema-2/" TargetMode="External"/><Relationship Id="rId22" Type="http://schemas.openxmlformats.org/officeDocument/2006/relationships/footer" Target="footer1.xml"/><Relationship Id="rId27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100C7A6A0D81641AE525ED3048CDF15" ma:contentTypeVersion="7" ma:contentTypeDescription="Создание документа." ma:contentTypeScope="" ma:versionID="278233914354263dcd129affcfa681f8">
  <xsd:schema xmlns:xsd="http://www.w3.org/2001/XMLSchema" xmlns:p="http://schemas.microsoft.com/office/2006/metadata/properties" xmlns:ns2="a6c700f1-d8a0-4116-ae52-5ed3048cdf15" targetNamespace="http://schemas.microsoft.com/office/2006/metadata/properties" ma:root="true" ma:fieldsID="b80b48db353d60f5d4571ee0cfd428cc" ns2:_="">
    <xsd:import namespace="a6c700f1-d8a0-4116-ae52-5ed3048cdf15"/>
    <xsd:element name="properties">
      <xsd:complexType>
        <xsd:sequence>
          <xsd:element name="documentManagement">
            <xsd:complexType>
              <xsd:all>
                <xsd:element ref="ns2:_x0421__x0442__x0430__x0442__x0443__x0441_"/>
                <xsd:element ref="ns2:_x041e__x043f__x0438__x0441__x0430__x043d__x0438__x0435_"/>
                <xsd:element ref="ns2:_x041a__x043e__x043c__x043f__x043e__x043d__x0435__x043d__x0442__x044b_" minOccurs="0"/>
                <xsd:element ref="ns2:_x041a__x0430__x0440__x0442__x043e__x0447__x043a__x0430__x0020__x0448__x043b__x044e__x0437__x0430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6c700f1-d8a0-4116-ae52-5ed3048cdf15" elementFormDefault="qualified">
    <xsd:import namespace="http://schemas.microsoft.com/office/2006/documentManagement/types"/>
    <xsd:element name="_x0421__x0442__x0430__x0442__x0443__x0441_" ma:index="8" ma:displayName="Статус" ma:default="Актуальный" ma:description="В работе -в процессе написания аналитиками&#10;Черновик-в процессе согласования с внутренними заказчиками либо ждет подписания договора, чтобы стать &#10;Готов, ждет релиза - документ полностью готов, функционал еще не выложен на боевые.&#10;Актуальным&#10;Актуальный - самая последняя, по которой подключаем сейчас&#10;Старый - Предыдущие, все ещё используемые версии&#10;Архив - уже нигде не используется, хранится для истории" ma:format="RadioButtons" ma:internalName="_x0421__x0442__x0430__x0442__x0443__x0441_">
      <xsd:simpleType>
        <xsd:restriction base="dms:Choice">
          <xsd:enumeration value="В работе"/>
          <xsd:enumeration value="Черновик"/>
          <xsd:enumeration value="Готов, ждет релиза"/>
          <xsd:enumeration value="Актуальный"/>
          <xsd:enumeration value="Старый"/>
          <xsd:enumeration value="Архив"/>
        </xsd:restriction>
      </xsd:simpleType>
    </xsd:element>
    <xsd:element name="_x041e__x043f__x0438__x0441__x0430__x043d__x0438__x0435_" ma:index="9" ma:displayName="Описание" ma:internalName="_x041e__x043f__x0438__x0441__x0430__x043d__x0438__x0435_">
      <xsd:simpleType>
        <xsd:restriction base="dms:Note"/>
      </xsd:simpleType>
    </xsd:element>
    <xsd:element name="_x041a__x043e__x043c__x043f__x043e__x043d__x0435__x043d__x0442__x044b_" ma:index="11" nillable="true" ma:displayName="Компоненты" ma:description="Компоненты, обеспечивающие функционал" ma:format="Dropdown" ma:internalName="_x041a__x043e__x043c__x043f__x043e__x043d__x0435__x043d__x0442__x044b_">
      <xsd:simpleType>
        <xsd:union memberTypes="dms:Text">
          <xsd:simpleType>
            <xsd:restriction base="dms:Choice">
              <xsd:enumeration value="BO File Adapter"/>
              <xsd:enumeration value="BO HTTPGP"/>
              <xsd:enumeration value="Calypso-deposit"/>
              <xsd:enumeration value="Calypso-shop"/>
              <xsd:enumeration value="1CУУ"/>
              <xsd:enumeration value="ПК"/>
              <xsd:enumeration value="Портал"/>
              <xsd:enumeration value="ЦПП"/>
              <xsd:enumeration value="ЦПП2"/>
            </xsd:restriction>
          </xsd:simpleType>
        </xsd:union>
      </xsd:simpleType>
    </xsd:element>
    <xsd:element name="_x041a__x0430__x0440__x0442__x043e__x0447__x043a__x0430__x0020__x0448__x043b__x044e__x0437__x0430_" ma:index="12" nillable="true" ma:displayName="Карточка шлюза" ma:internalName="_x041a__x0430__x0440__x0442__x043e__x0447__x043a__x0430__x0020__x0448__x043b__x044e__x0437__x043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_x0421__x0442__x0430__x0442__x0443__x0441_ xmlns="a6c700f1-d8a0-4116-ae52-5ed3048cdf15">Актуальный</_x0421__x0442__x0430__x0442__x0443__x0441_>
    <_x041a__x043e__x043c__x043f__x043e__x043d__x0435__x043d__x0442__x044b_ xmlns="a6c700f1-d8a0-4116-ae52-5ed3048cdf15" xsi:nil="true"/>
    <_x041a__x0430__x0440__x0442__x043e__x0447__x043a__x0430__x0020__x0448__x043b__x044e__x0437__x0430_ xmlns="a6c700f1-d8a0-4116-ae52-5ed3048cdf15" xsi:nil="true"/>
    <_x041e__x043f__x0438__x0441__x0430__x043d__x0438__x0435_ xmlns="a6c700f1-d8a0-4116-ae52-5ed3048cdf15"/>
  </documentManagement>
</p:properties>
</file>

<file path=customXml/itemProps1.xml><?xml version="1.0" encoding="utf-8"?>
<ds:datastoreItem xmlns:ds="http://schemas.openxmlformats.org/officeDocument/2006/customXml" ds:itemID="{F85EDFF5-03FB-4690-B53A-0498C384DD7B}"/>
</file>

<file path=customXml/itemProps2.xml><?xml version="1.0" encoding="utf-8"?>
<ds:datastoreItem xmlns:ds="http://schemas.openxmlformats.org/officeDocument/2006/customXml" ds:itemID="{D9FB54A3-44A9-4A49-8CE9-1DE4F8363B41}"/>
</file>

<file path=customXml/itemProps3.xml><?xml version="1.0" encoding="utf-8"?>
<ds:datastoreItem xmlns:ds="http://schemas.openxmlformats.org/officeDocument/2006/customXml" ds:itemID="{F9D0CE2C-A32A-4B16-81D7-0B1D861120E5}"/>
</file>

<file path=customXml/itemProps4.xml><?xml version="1.0" encoding="utf-8"?>
<ds:datastoreItem xmlns:ds="http://schemas.openxmlformats.org/officeDocument/2006/customXml" ds:itemID="{D2811CEB-9202-420C-898F-6A36D08D73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2960</TotalTime>
  <Pages>1</Pages>
  <Words>4807</Words>
  <Characters>27405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NKO Yandex.Money</Company>
  <LinksUpToDate>false</LinksUpToDate>
  <CharactersWithSpaces>32148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А. Середа</dc:creator>
  <cp:keywords/>
  <dc:description/>
  <cp:lastModifiedBy>Евгений А. Середа</cp:lastModifiedBy>
  <cp:revision>18</cp:revision>
  <cp:lastPrinted>2014-03-14T13:19:00Z</cp:lastPrinted>
  <dcterms:created xsi:type="dcterms:W3CDTF">2014-03-06T14:24:00Z</dcterms:created>
  <dcterms:modified xsi:type="dcterms:W3CDTF">2014-03-14T15:24:00Z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0x010100F100C7A6A0D81641AE525ED3048CDF15</vt:lpwstr>
  </property>
</Properties>
</file>